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0784" w:rsidRPr="00330C4E" w:rsidRDefault="002B0784" w:rsidP="002B07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330C4E">
        <w:rPr>
          <w:rFonts w:ascii="Times New Roman" w:hAnsi="Times New Roman"/>
          <w:sz w:val="20"/>
          <w:szCs w:val="20"/>
        </w:rPr>
        <w:t>ИЗВЕЩЕНИЕ</w:t>
      </w:r>
    </w:p>
    <w:p w:rsidR="002B0784" w:rsidRPr="00330C4E" w:rsidRDefault="002B0784" w:rsidP="002B07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330C4E">
        <w:rPr>
          <w:rFonts w:ascii="Times New Roman" w:hAnsi="Times New Roman"/>
          <w:sz w:val="20"/>
          <w:szCs w:val="20"/>
        </w:rPr>
        <w:t>О ПРОВЕДЕНИИ ОТКРЫТОГО АУКЦИОНА НА ПРАВО ЗАКЛЮЧЕНИЯ ДОГОВОРА</w:t>
      </w:r>
    </w:p>
    <w:p w:rsidR="002B0784" w:rsidRPr="00330C4E" w:rsidRDefault="002B0784" w:rsidP="002B0784">
      <w:pPr>
        <w:pStyle w:val="ConsPlusNonformat"/>
        <w:ind w:firstLine="709"/>
        <w:jc w:val="center"/>
        <w:rPr>
          <w:rFonts w:ascii="Times New Roman" w:hAnsi="Times New Roman" w:cs="Times New Roman"/>
        </w:rPr>
      </w:pPr>
      <w:r w:rsidRPr="00330C4E">
        <w:rPr>
          <w:rFonts w:ascii="Times New Roman" w:hAnsi="Times New Roman" w:cs="Times New Roman"/>
        </w:rPr>
        <w:t>НА РАЗМЕЩЕНИЕ НЕСТАЦИОНАРНОГО ТОРГОВОГО ОБЪЕКТА</w:t>
      </w:r>
    </w:p>
    <w:p w:rsidR="002B0784" w:rsidRPr="00620B3E" w:rsidRDefault="002B0784" w:rsidP="002B07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</w:p>
    <w:p w:rsidR="002B0784" w:rsidRPr="00620B3E" w:rsidRDefault="002B0784" w:rsidP="00A726BA">
      <w:pPr>
        <w:pStyle w:val="ConsPlusNonformat"/>
        <w:jc w:val="both"/>
        <w:rPr>
          <w:rFonts w:ascii="Times New Roman" w:hAnsi="Times New Roman" w:cs="Times New Roman"/>
          <w:b/>
          <w:sz w:val="22"/>
          <w:szCs w:val="22"/>
        </w:rPr>
      </w:pPr>
      <w:r w:rsidRPr="00620B3E">
        <w:rPr>
          <w:rFonts w:ascii="Times New Roman" w:hAnsi="Times New Roman" w:cs="Times New Roman"/>
          <w:sz w:val="22"/>
          <w:szCs w:val="22"/>
        </w:rPr>
        <w:t>Организатор торгов в форме аукциона – ОМС «К</w:t>
      </w:r>
      <w:r w:rsidR="00A726BA" w:rsidRPr="00620B3E">
        <w:rPr>
          <w:rFonts w:ascii="Times New Roman" w:hAnsi="Times New Roman" w:cs="Times New Roman"/>
          <w:sz w:val="22"/>
          <w:szCs w:val="22"/>
        </w:rPr>
        <w:t>омитет по управлению имуществом Златоустовского городского округа</w:t>
      </w:r>
      <w:r w:rsidRPr="00620B3E">
        <w:rPr>
          <w:rFonts w:ascii="Times New Roman" w:hAnsi="Times New Roman" w:cs="Times New Roman"/>
          <w:sz w:val="22"/>
          <w:szCs w:val="22"/>
        </w:rPr>
        <w:t>».</w:t>
      </w:r>
    </w:p>
    <w:p w:rsidR="009D6C9D" w:rsidRPr="00620B3E" w:rsidRDefault="007C43E9" w:rsidP="00A726BA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620B3E">
        <w:rPr>
          <w:rFonts w:ascii="Times New Roman" w:hAnsi="Times New Roman" w:cs="Times New Roman"/>
          <w:sz w:val="22"/>
          <w:szCs w:val="22"/>
        </w:rPr>
        <w:t>Реквизиты распоряжения ОМС «</w:t>
      </w:r>
      <w:r w:rsidR="00A726BA" w:rsidRPr="00620B3E">
        <w:rPr>
          <w:rFonts w:ascii="Times New Roman" w:hAnsi="Times New Roman" w:cs="Times New Roman"/>
          <w:sz w:val="22"/>
          <w:szCs w:val="22"/>
        </w:rPr>
        <w:t>Комитет по управлению имуществом Златоустовского городского округа</w:t>
      </w:r>
      <w:r w:rsidRPr="00620B3E">
        <w:rPr>
          <w:rFonts w:ascii="Times New Roman" w:hAnsi="Times New Roman" w:cs="Times New Roman"/>
          <w:sz w:val="22"/>
          <w:szCs w:val="22"/>
        </w:rPr>
        <w:t xml:space="preserve">» о проведении открытого аукциона: </w:t>
      </w:r>
      <w:r w:rsidRPr="00620B3E">
        <w:rPr>
          <w:rFonts w:ascii="Times New Roman" w:hAnsi="Times New Roman" w:cs="Times New Roman"/>
          <w:b/>
          <w:sz w:val="22"/>
          <w:szCs w:val="22"/>
        </w:rPr>
        <w:t>от</w:t>
      </w:r>
      <w:r w:rsidR="00DB4B2B" w:rsidRPr="00620B3E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415FB9" w:rsidRPr="00620B3E">
        <w:rPr>
          <w:rFonts w:ascii="Times New Roman" w:hAnsi="Times New Roman" w:cs="Times New Roman"/>
          <w:b/>
          <w:sz w:val="22"/>
          <w:szCs w:val="22"/>
        </w:rPr>
        <w:t>0</w:t>
      </w:r>
      <w:r w:rsidR="000E4911" w:rsidRPr="00620B3E">
        <w:rPr>
          <w:rFonts w:ascii="Times New Roman" w:hAnsi="Times New Roman" w:cs="Times New Roman"/>
          <w:b/>
          <w:sz w:val="22"/>
          <w:szCs w:val="22"/>
        </w:rPr>
        <w:t>9</w:t>
      </w:r>
      <w:r w:rsidR="004F76B0" w:rsidRPr="00620B3E">
        <w:rPr>
          <w:rFonts w:ascii="Times New Roman" w:hAnsi="Times New Roman" w:cs="Times New Roman"/>
          <w:b/>
          <w:sz w:val="22"/>
          <w:szCs w:val="22"/>
        </w:rPr>
        <w:t>.</w:t>
      </w:r>
      <w:r w:rsidR="000E4911" w:rsidRPr="00620B3E">
        <w:rPr>
          <w:rFonts w:ascii="Times New Roman" w:hAnsi="Times New Roman" w:cs="Times New Roman"/>
          <w:b/>
          <w:sz w:val="22"/>
          <w:szCs w:val="22"/>
        </w:rPr>
        <w:t>03</w:t>
      </w:r>
      <w:r w:rsidR="00415FB9" w:rsidRPr="00620B3E">
        <w:rPr>
          <w:rFonts w:ascii="Times New Roman" w:hAnsi="Times New Roman" w:cs="Times New Roman"/>
          <w:b/>
          <w:sz w:val="22"/>
          <w:szCs w:val="22"/>
        </w:rPr>
        <w:t>.</w:t>
      </w:r>
      <w:r w:rsidR="004F76B0" w:rsidRPr="00620B3E">
        <w:rPr>
          <w:rFonts w:ascii="Times New Roman" w:hAnsi="Times New Roman" w:cs="Times New Roman"/>
          <w:b/>
          <w:sz w:val="22"/>
          <w:szCs w:val="22"/>
        </w:rPr>
        <w:t>20</w:t>
      </w:r>
      <w:r w:rsidR="008C67EE" w:rsidRPr="00620B3E">
        <w:rPr>
          <w:rFonts w:ascii="Times New Roman" w:hAnsi="Times New Roman" w:cs="Times New Roman"/>
          <w:b/>
          <w:sz w:val="22"/>
          <w:szCs w:val="22"/>
        </w:rPr>
        <w:t>20</w:t>
      </w:r>
      <w:r w:rsidR="009D2C0B" w:rsidRPr="00620B3E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415FB9" w:rsidRPr="00620B3E">
        <w:rPr>
          <w:rFonts w:ascii="Times New Roman" w:hAnsi="Times New Roman" w:cs="Times New Roman"/>
          <w:b/>
          <w:sz w:val="22"/>
          <w:szCs w:val="22"/>
        </w:rPr>
        <w:t>г.</w:t>
      </w:r>
      <w:r w:rsidR="00620B3E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4F76B0" w:rsidRPr="00620B3E">
        <w:rPr>
          <w:rFonts w:ascii="Times New Roman" w:hAnsi="Times New Roman" w:cs="Times New Roman"/>
          <w:b/>
          <w:sz w:val="22"/>
          <w:szCs w:val="22"/>
        </w:rPr>
        <w:t>№</w:t>
      </w:r>
      <w:r w:rsidR="008C67EE" w:rsidRPr="00620B3E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0E4911" w:rsidRPr="00620B3E">
        <w:rPr>
          <w:rFonts w:ascii="Times New Roman" w:hAnsi="Times New Roman" w:cs="Times New Roman"/>
          <w:b/>
          <w:sz w:val="22"/>
          <w:szCs w:val="22"/>
        </w:rPr>
        <w:t>253</w:t>
      </w:r>
      <w:r w:rsidR="00415FB9" w:rsidRPr="00620B3E">
        <w:rPr>
          <w:rFonts w:ascii="Times New Roman" w:hAnsi="Times New Roman" w:cs="Times New Roman"/>
          <w:b/>
          <w:sz w:val="22"/>
          <w:szCs w:val="22"/>
        </w:rPr>
        <w:t>-</w:t>
      </w:r>
      <w:r w:rsidR="00642B52" w:rsidRPr="00620B3E">
        <w:rPr>
          <w:rFonts w:ascii="Times New Roman" w:hAnsi="Times New Roman" w:cs="Times New Roman"/>
          <w:b/>
          <w:sz w:val="22"/>
          <w:szCs w:val="22"/>
        </w:rPr>
        <w:t>р</w:t>
      </w:r>
      <w:r w:rsidR="00E06CC4" w:rsidRPr="00620B3E">
        <w:rPr>
          <w:rFonts w:ascii="Times New Roman" w:hAnsi="Times New Roman" w:cs="Times New Roman"/>
          <w:b/>
          <w:sz w:val="22"/>
          <w:szCs w:val="22"/>
        </w:rPr>
        <w:t>.</w:t>
      </w:r>
      <w:r w:rsidR="00BD108B" w:rsidRPr="00620B3E">
        <w:rPr>
          <w:rFonts w:ascii="Times New Roman" w:hAnsi="Times New Roman" w:cs="Times New Roman"/>
          <w:sz w:val="22"/>
          <w:szCs w:val="22"/>
        </w:rPr>
        <w:t xml:space="preserve"> </w:t>
      </w:r>
    </w:p>
    <w:p w:rsidR="002B0784" w:rsidRPr="00620B3E" w:rsidRDefault="002B0784" w:rsidP="00A726BA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620B3E">
        <w:rPr>
          <w:rFonts w:ascii="Times New Roman" w:hAnsi="Times New Roman" w:cs="Times New Roman"/>
          <w:sz w:val="22"/>
          <w:szCs w:val="22"/>
        </w:rPr>
        <w:t>Сведения о проведении аукциона на право заключения договора на размещение нестационарного торгового объекта (далее – НТО):</w:t>
      </w:r>
    </w:p>
    <w:p w:rsidR="00853985" w:rsidRPr="00620B3E" w:rsidRDefault="002B0784" w:rsidP="00A726BA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620B3E">
        <w:rPr>
          <w:rFonts w:ascii="Times New Roman" w:hAnsi="Times New Roman" w:cs="Times New Roman"/>
          <w:sz w:val="22"/>
          <w:szCs w:val="22"/>
        </w:rPr>
        <w:t>Пуб</w:t>
      </w:r>
      <w:r w:rsidR="007B42B6" w:rsidRPr="00620B3E">
        <w:rPr>
          <w:rFonts w:ascii="Times New Roman" w:hAnsi="Times New Roman" w:cs="Times New Roman"/>
          <w:sz w:val="22"/>
          <w:szCs w:val="22"/>
        </w:rPr>
        <w:t>ликации извещения: в газете «Златоустовский рабочий»</w:t>
      </w:r>
      <w:r w:rsidR="00607791" w:rsidRPr="00620B3E">
        <w:rPr>
          <w:rFonts w:ascii="Times New Roman" w:hAnsi="Times New Roman" w:cs="Times New Roman"/>
          <w:sz w:val="22"/>
          <w:szCs w:val="22"/>
        </w:rPr>
        <w:t xml:space="preserve"> выпуск </w:t>
      </w:r>
      <w:r w:rsidR="00607791" w:rsidRPr="00620B3E">
        <w:rPr>
          <w:rFonts w:ascii="Times New Roman" w:hAnsi="Times New Roman" w:cs="Times New Roman"/>
          <w:b/>
          <w:sz w:val="22"/>
          <w:szCs w:val="22"/>
        </w:rPr>
        <w:t xml:space="preserve">от </w:t>
      </w:r>
      <w:r w:rsidR="009B3068">
        <w:rPr>
          <w:rFonts w:ascii="Times New Roman" w:hAnsi="Times New Roman" w:cs="Times New Roman"/>
          <w:b/>
          <w:sz w:val="22"/>
          <w:szCs w:val="22"/>
        </w:rPr>
        <w:t>25</w:t>
      </w:r>
      <w:r w:rsidR="00607791" w:rsidRPr="00620B3E">
        <w:rPr>
          <w:rFonts w:ascii="Times New Roman" w:hAnsi="Times New Roman" w:cs="Times New Roman"/>
          <w:b/>
          <w:sz w:val="22"/>
          <w:szCs w:val="22"/>
        </w:rPr>
        <w:t>.</w:t>
      </w:r>
      <w:r w:rsidR="00DD35E3" w:rsidRPr="00620B3E">
        <w:rPr>
          <w:rFonts w:ascii="Times New Roman" w:hAnsi="Times New Roman" w:cs="Times New Roman"/>
          <w:b/>
          <w:sz w:val="22"/>
          <w:szCs w:val="22"/>
        </w:rPr>
        <w:t>0</w:t>
      </w:r>
      <w:r w:rsidR="009B3068">
        <w:rPr>
          <w:rFonts w:ascii="Times New Roman" w:hAnsi="Times New Roman" w:cs="Times New Roman"/>
          <w:b/>
          <w:sz w:val="22"/>
          <w:szCs w:val="22"/>
        </w:rPr>
        <w:t>6</w:t>
      </w:r>
      <w:r w:rsidR="00607791" w:rsidRPr="00620B3E">
        <w:rPr>
          <w:rFonts w:ascii="Times New Roman" w:hAnsi="Times New Roman" w:cs="Times New Roman"/>
          <w:b/>
          <w:sz w:val="22"/>
          <w:szCs w:val="22"/>
        </w:rPr>
        <w:t>.202</w:t>
      </w:r>
      <w:r w:rsidR="00DD35E3" w:rsidRPr="00620B3E">
        <w:rPr>
          <w:rFonts w:ascii="Times New Roman" w:hAnsi="Times New Roman" w:cs="Times New Roman"/>
          <w:b/>
          <w:sz w:val="22"/>
          <w:szCs w:val="22"/>
        </w:rPr>
        <w:t xml:space="preserve">1 </w:t>
      </w:r>
      <w:r w:rsidR="00607791" w:rsidRPr="00620B3E">
        <w:rPr>
          <w:rFonts w:ascii="Times New Roman" w:hAnsi="Times New Roman" w:cs="Times New Roman"/>
          <w:b/>
          <w:sz w:val="22"/>
          <w:szCs w:val="22"/>
        </w:rPr>
        <w:t>г.</w:t>
      </w:r>
      <w:r w:rsidR="00607791" w:rsidRPr="00620B3E">
        <w:rPr>
          <w:rFonts w:ascii="Times New Roman" w:hAnsi="Times New Roman" w:cs="Times New Roman"/>
          <w:sz w:val="22"/>
          <w:szCs w:val="22"/>
        </w:rPr>
        <w:t xml:space="preserve"> </w:t>
      </w:r>
      <w:r w:rsidR="007B42B6" w:rsidRPr="00620B3E">
        <w:rPr>
          <w:rFonts w:ascii="Times New Roman" w:hAnsi="Times New Roman" w:cs="Times New Roman"/>
          <w:sz w:val="22"/>
          <w:szCs w:val="22"/>
        </w:rPr>
        <w:t xml:space="preserve">, </w:t>
      </w:r>
      <w:r w:rsidR="00F204E4" w:rsidRPr="00620B3E">
        <w:rPr>
          <w:rFonts w:ascii="Times New Roman" w:hAnsi="Times New Roman" w:cs="Times New Roman"/>
          <w:sz w:val="22"/>
          <w:szCs w:val="22"/>
        </w:rPr>
        <w:t>О</w:t>
      </w:r>
      <w:r w:rsidR="00BA1656" w:rsidRPr="00620B3E">
        <w:rPr>
          <w:rFonts w:ascii="Times New Roman" w:hAnsi="Times New Roman" w:cs="Times New Roman"/>
          <w:sz w:val="22"/>
          <w:szCs w:val="22"/>
        </w:rPr>
        <w:t xml:space="preserve">фициальный </w:t>
      </w:r>
      <w:r w:rsidR="007B42B6" w:rsidRPr="00620B3E">
        <w:rPr>
          <w:rFonts w:ascii="Times New Roman" w:hAnsi="Times New Roman" w:cs="Times New Roman"/>
          <w:sz w:val="22"/>
          <w:szCs w:val="22"/>
        </w:rPr>
        <w:t>сайт</w:t>
      </w:r>
      <w:r w:rsidR="00BA1656" w:rsidRPr="00620B3E">
        <w:rPr>
          <w:rFonts w:ascii="Times New Roman" w:hAnsi="Times New Roman" w:cs="Times New Roman"/>
          <w:sz w:val="22"/>
          <w:szCs w:val="22"/>
        </w:rPr>
        <w:t xml:space="preserve"> Златоустовского городского округа:</w:t>
      </w:r>
      <w:r w:rsidR="007B42B6" w:rsidRPr="00620B3E">
        <w:rPr>
          <w:rFonts w:ascii="Times New Roman" w:hAnsi="Times New Roman" w:cs="Times New Roman"/>
          <w:sz w:val="22"/>
          <w:szCs w:val="22"/>
        </w:rPr>
        <w:t xml:space="preserve"> </w:t>
      </w:r>
      <w:r w:rsidR="00620B3E" w:rsidRPr="00620B3E">
        <w:rPr>
          <w:rFonts w:ascii="Times New Roman" w:hAnsi="Times New Roman" w:cs="Times New Roman"/>
          <w:sz w:val="22"/>
          <w:szCs w:val="22"/>
        </w:rPr>
        <w:t xml:space="preserve">http://www.zlat-go.ru/  Главная &gt; Органы местного самоуправления &gt; Комитет по управлению имуществом &gt;  отдел земельных отношений &gt;  </w:t>
      </w:r>
      <w:r w:rsidR="009D6C9D" w:rsidRPr="00620B3E">
        <w:rPr>
          <w:rFonts w:ascii="Times New Roman" w:hAnsi="Times New Roman" w:cs="Times New Roman"/>
          <w:sz w:val="22"/>
          <w:szCs w:val="22"/>
        </w:rPr>
        <w:t>В отношении нестационарных торговых объектов</w:t>
      </w:r>
      <w:r w:rsidR="006C124E" w:rsidRPr="00620B3E">
        <w:rPr>
          <w:rFonts w:ascii="Times New Roman" w:hAnsi="Times New Roman" w:cs="Times New Roman"/>
          <w:sz w:val="22"/>
          <w:szCs w:val="22"/>
        </w:rPr>
        <w:t xml:space="preserve"> &gt; Извещение</w:t>
      </w:r>
      <w:r w:rsidR="00746B40" w:rsidRPr="00620B3E">
        <w:rPr>
          <w:rFonts w:ascii="Times New Roman" w:hAnsi="Times New Roman" w:cs="Times New Roman"/>
          <w:sz w:val="22"/>
          <w:szCs w:val="22"/>
        </w:rPr>
        <w:t xml:space="preserve"> </w:t>
      </w:r>
      <w:r w:rsidR="00746B40" w:rsidRPr="00620B3E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от </w:t>
      </w:r>
      <w:r w:rsidR="009B3068">
        <w:rPr>
          <w:rFonts w:ascii="Times New Roman" w:hAnsi="Times New Roman" w:cs="Times New Roman"/>
          <w:b/>
          <w:color w:val="000000" w:themeColor="text1"/>
          <w:sz w:val="22"/>
          <w:szCs w:val="22"/>
        </w:rPr>
        <w:t>25.</w:t>
      </w:r>
      <w:r w:rsidR="00DD35E3" w:rsidRPr="00620B3E">
        <w:rPr>
          <w:rFonts w:ascii="Times New Roman" w:hAnsi="Times New Roman" w:cs="Times New Roman"/>
          <w:b/>
          <w:color w:val="000000" w:themeColor="text1"/>
          <w:sz w:val="22"/>
          <w:szCs w:val="22"/>
        </w:rPr>
        <w:t>0</w:t>
      </w:r>
      <w:r w:rsidR="009B3068">
        <w:rPr>
          <w:rFonts w:ascii="Times New Roman" w:hAnsi="Times New Roman" w:cs="Times New Roman"/>
          <w:b/>
          <w:color w:val="000000" w:themeColor="text1"/>
          <w:sz w:val="22"/>
          <w:szCs w:val="22"/>
        </w:rPr>
        <w:t>6</w:t>
      </w:r>
      <w:r w:rsidR="005D61CF" w:rsidRPr="00620B3E">
        <w:rPr>
          <w:rFonts w:ascii="Times New Roman" w:hAnsi="Times New Roman" w:cs="Times New Roman"/>
          <w:b/>
          <w:color w:val="000000" w:themeColor="text1"/>
          <w:sz w:val="22"/>
          <w:szCs w:val="22"/>
        </w:rPr>
        <w:t>.20</w:t>
      </w:r>
      <w:r w:rsidR="006F7B12" w:rsidRPr="00620B3E">
        <w:rPr>
          <w:rFonts w:ascii="Times New Roman" w:hAnsi="Times New Roman" w:cs="Times New Roman"/>
          <w:b/>
          <w:color w:val="000000" w:themeColor="text1"/>
          <w:sz w:val="22"/>
          <w:szCs w:val="22"/>
        </w:rPr>
        <w:t>2</w:t>
      </w:r>
      <w:r w:rsidR="00DD35E3" w:rsidRPr="00620B3E">
        <w:rPr>
          <w:rFonts w:ascii="Times New Roman" w:hAnsi="Times New Roman" w:cs="Times New Roman"/>
          <w:b/>
          <w:color w:val="000000" w:themeColor="text1"/>
          <w:sz w:val="22"/>
          <w:szCs w:val="22"/>
        </w:rPr>
        <w:t>1</w:t>
      </w:r>
      <w:r w:rsidR="00BF5ADF" w:rsidRPr="00620B3E">
        <w:rPr>
          <w:rFonts w:ascii="Times New Roman" w:hAnsi="Times New Roman" w:cs="Times New Roman"/>
          <w:b/>
          <w:color w:val="000000" w:themeColor="text1"/>
          <w:sz w:val="22"/>
          <w:szCs w:val="22"/>
        </w:rPr>
        <w:t xml:space="preserve"> </w:t>
      </w:r>
      <w:r w:rsidR="005D61CF" w:rsidRPr="00620B3E">
        <w:rPr>
          <w:rFonts w:ascii="Times New Roman" w:hAnsi="Times New Roman" w:cs="Times New Roman"/>
          <w:b/>
          <w:color w:val="000000" w:themeColor="text1"/>
          <w:sz w:val="22"/>
          <w:szCs w:val="22"/>
        </w:rPr>
        <w:t>г.</w:t>
      </w:r>
    </w:p>
    <w:p w:rsidR="00620B3E" w:rsidRDefault="00853985" w:rsidP="00A726BA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620B3E">
        <w:rPr>
          <w:rFonts w:ascii="Times New Roman" w:hAnsi="Times New Roman" w:cs="Times New Roman"/>
          <w:sz w:val="22"/>
          <w:szCs w:val="22"/>
        </w:rPr>
        <w:t>Проект договора на сайт</w:t>
      </w:r>
      <w:r w:rsidR="00A726BA" w:rsidRPr="00620B3E">
        <w:rPr>
          <w:rFonts w:ascii="Times New Roman" w:hAnsi="Times New Roman" w:cs="Times New Roman"/>
          <w:sz w:val="22"/>
          <w:szCs w:val="22"/>
        </w:rPr>
        <w:t>е</w:t>
      </w:r>
      <w:r w:rsidRPr="00620B3E">
        <w:rPr>
          <w:rFonts w:ascii="Times New Roman" w:hAnsi="Times New Roman" w:cs="Times New Roman"/>
          <w:sz w:val="22"/>
          <w:szCs w:val="22"/>
        </w:rPr>
        <w:t>:</w:t>
      </w:r>
      <w:r w:rsidRPr="00620B3E">
        <w:rPr>
          <w:rFonts w:ascii="Times New Roman" w:eastAsia="Times New Roman" w:hAnsi="Times New Roman" w:cs="Times New Roman"/>
          <w:sz w:val="22"/>
          <w:szCs w:val="22"/>
          <w:lang w:eastAsia="en-US"/>
        </w:rPr>
        <w:t xml:space="preserve"> </w:t>
      </w:r>
      <w:r w:rsidRPr="00620B3E">
        <w:rPr>
          <w:rFonts w:ascii="Times New Roman" w:hAnsi="Times New Roman" w:cs="Times New Roman"/>
          <w:sz w:val="22"/>
          <w:szCs w:val="22"/>
        </w:rPr>
        <w:t xml:space="preserve"> </w:t>
      </w:r>
      <w:r w:rsidR="00620B3E" w:rsidRPr="00620B3E">
        <w:rPr>
          <w:rFonts w:ascii="Times New Roman" w:hAnsi="Times New Roman" w:cs="Times New Roman"/>
          <w:sz w:val="22"/>
          <w:szCs w:val="22"/>
        </w:rPr>
        <w:t xml:space="preserve">http://www.zlat-go.ru/  Главная &gt; Органы местного самоуправления &gt; Комитет по управлению имуществом &gt;  отдел земельных отношений &gt;  </w:t>
      </w:r>
      <w:r w:rsidR="00A726BA" w:rsidRPr="00620B3E">
        <w:rPr>
          <w:rFonts w:ascii="Times New Roman" w:hAnsi="Times New Roman" w:cs="Times New Roman"/>
          <w:sz w:val="22"/>
          <w:szCs w:val="22"/>
        </w:rPr>
        <w:t xml:space="preserve">&gt; </w:t>
      </w:r>
      <w:r w:rsidR="005919DA" w:rsidRPr="00620B3E">
        <w:rPr>
          <w:rFonts w:ascii="Times New Roman" w:hAnsi="Times New Roman" w:cs="Times New Roman"/>
          <w:sz w:val="22"/>
          <w:szCs w:val="22"/>
        </w:rPr>
        <w:t>Проекты договоров&gt; Проект договора на размещение нестационарного торгового объекта</w:t>
      </w:r>
      <w:r w:rsidR="001A7771" w:rsidRPr="00620B3E">
        <w:rPr>
          <w:rFonts w:ascii="Times New Roman" w:hAnsi="Times New Roman" w:cs="Times New Roman"/>
          <w:sz w:val="22"/>
          <w:szCs w:val="22"/>
        </w:rPr>
        <w:t>.</w:t>
      </w:r>
      <w:r w:rsidR="000E4911" w:rsidRPr="00620B3E">
        <w:rPr>
          <w:rFonts w:ascii="Times New Roman" w:hAnsi="Times New Roman" w:cs="Times New Roman"/>
          <w:sz w:val="22"/>
          <w:szCs w:val="22"/>
        </w:rPr>
        <w:t xml:space="preserve">  </w:t>
      </w:r>
    </w:p>
    <w:p w:rsidR="002B0784" w:rsidRPr="00620B3E" w:rsidRDefault="002B0784" w:rsidP="00A726BA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620B3E">
        <w:rPr>
          <w:rFonts w:ascii="Times New Roman" w:hAnsi="Times New Roman" w:cs="Times New Roman"/>
          <w:sz w:val="22"/>
          <w:szCs w:val="22"/>
        </w:rPr>
        <w:t xml:space="preserve">Последний срок </w:t>
      </w:r>
      <w:r w:rsidR="009D6C9D" w:rsidRPr="00620B3E">
        <w:rPr>
          <w:rFonts w:ascii="Times New Roman" w:hAnsi="Times New Roman" w:cs="Times New Roman"/>
          <w:sz w:val="22"/>
          <w:szCs w:val="22"/>
        </w:rPr>
        <w:t xml:space="preserve">оплаты </w:t>
      </w:r>
      <w:r w:rsidRPr="00620B3E">
        <w:rPr>
          <w:rFonts w:ascii="Times New Roman" w:hAnsi="Times New Roman" w:cs="Times New Roman"/>
          <w:sz w:val="22"/>
          <w:szCs w:val="22"/>
        </w:rPr>
        <w:t>задатка на счет организатора аукциона</w:t>
      </w:r>
      <w:r w:rsidR="00184556" w:rsidRPr="00620B3E">
        <w:rPr>
          <w:rFonts w:ascii="Times New Roman" w:hAnsi="Times New Roman" w:cs="Times New Roman"/>
          <w:sz w:val="22"/>
          <w:szCs w:val="22"/>
        </w:rPr>
        <w:t xml:space="preserve"> </w:t>
      </w:r>
      <w:r w:rsidR="009B3068">
        <w:rPr>
          <w:rFonts w:ascii="Times New Roman" w:hAnsi="Times New Roman" w:cs="Times New Roman"/>
          <w:b/>
          <w:sz w:val="22"/>
          <w:szCs w:val="22"/>
        </w:rPr>
        <w:t>26</w:t>
      </w:r>
      <w:r w:rsidR="00CD687C" w:rsidRPr="00620B3E">
        <w:rPr>
          <w:rFonts w:ascii="Times New Roman" w:hAnsi="Times New Roman" w:cs="Times New Roman"/>
          <w:b/>
          <w:sz w:val="22"/>
          <w:szCs w:val="22"/>
        </w:rPr>
        <w:t>.</w:t>
      </w:r>
      <w:r w:rsidR="00415FB9" w:rsidRPr="00620B3E">
        <w:rPr>
          <w:rFonts w:ascii="Times New Roman" w:hAnsi="Times New Roman" w:cs="Times New Roman"/>
          <w:b/>
          <w:sz w:val="22"/>
          <w:szCs w:val="22"/>
        </w:rPr>
        <w:t>0</w:t>
      </w:r>
      <w:r w:rsidR="009B3068">
        <w:rPr>
          <w:rFonts w:ascii="Times New Roman" w:hAnsi="Times New Roman" w:cs="Times New Roman"/>
          <w:b/>
          <w:sz w:val="22"/>
          <w:szCs w:val="22"/>
        </w:rPr>
        <w:t>7</w:t>
      </w:r>
      <w:r w:rsidR="00E408AB" w:rsidRPr="00620B3E">
        <w:rPr>
          <w:rFonts w:ascii="Times New Roman" w:hAnsi="Times New Roman" w:cs="Times New Roman"/>
          <w:b/>
          <w:sz w:val="22"/>
          <w:szCs w:val="22"/>
        </w:rPr>
        <w:t>.</w:t>
      </w:r>
      <w:r w:rsidR="00E408AB" w:rsidRPr="00620B3E">
        <w:rPr>
          <w:rFonts w:ascii="Times New Roman" w:hAnsi="Times New Roman" w:cs="Times New Roman"/>
          <w:b/>
          <w:color w:val="000000" w:themeColor="text1"/>
          <w:sz w:val="22"/>
          <w:szCs w:val="22"/>
        </w:rPr>
        <w:t>20</w:t>
      </w:r>
      <w:r w:rsidR="00CD687C" w:rsidRPr="00620B3E">
        <w:rPr>
          <w:rFonts w:ascii="Times New Roman" w:hAnsi="Times New Roman" w:cs="Times New Roman"/>
          <w:b/>
          <w:color w:val="000000" w:themeColor="text1"/>
          <w:sz w:val="22"/>
          <w:szCs w:val="22"/>
        </w:rPr>
        <w:t>2</w:t>
      </w:r>
      <w:r w:rsidR="00415FB9" w:rsidRPr="00620B3E">
        <w:rPr>
          <w:rFonts w:ascii="Times New Roman" w:hAnsi="Times New Roman" w:cs="Times New Roman"/>
          <w:b/>
          <w:color w:val="000000" w:themeColor="text1"/>
          <w:sz w:val="22"/>
          <w:szCs w:val="22"/>
        </w:rPr>
        <w:t>1</w:t>
      </w:r>
      <w:r w:rsidR="00A628B8" w:rsidRPr="00620B3E">
        <w:rPr>
          <w:rFonts w:ascii="Times New Roman" w:hAnsi="Times New Roman" w:cs="Times New Roman"/>
          <w:b/>
          <w:color w:val="000000" w:themeColor="text1"/>
          <w:sz w:val="22"/>
          <w:szCs w:val="22"/>
        </w:rPr>
        <w:t>г</w:t>
      </w:r>
      <w:r w:rsidR="00A628B8" w:rsidRPr="00620B3E">
        <w:rPr>
          <w:rFonts w:ascii="Times New Roman" w:hAnsi="Times New Roman" w:cs="Times New Roman"/>
          <w:color w:val="000000" w:themeColor="text1"/>
          <w:sz w:val="22"/>
          <w:szCs w:val="22"/>
        </w:rPr>
        <w:t>.</w:t>
      </w:r>
      <w:r w:rsidR="005919DA" w:rsidRPr="00620B3E">
        <w:rPr>
          <w:rFonts w:ascii="Times New Roman" w:eastAsia="Times New Roman" w:hAnsi="Times New Roman" w:cs="Times New Roman"/>
          <w:color w:val="000000" w:themeColor="text1"/>
          <w:sz w:val="22"/>
          <w:szCs w:val="22"/>
          <w:lang w:eastAsia="en-US"/>
        </w:rPr>
        <w:t xml:space="preserve"> </w:t>
      </w:r>
    </w:p>
    <w:p w:rsidR="00620B3E" w:rsidRDefault="00620B3E" w:rsidP="00A726BA">
      <w:pPr>
        <w:pStyle w:val="ConsPlusNonformat"/>
        <w:jc w:val="both"/>
        <w:rPr>
          <w:rFonts w:ascii="Times New Roman" w:hAnsi="Times New Roman" w:cs="Times New Roman"/>
        </w:rPr>
      </w:pPr>
    </w:p>
    <w:p w:rsidR="002B0784" w:rsidRPr="00330C4E" w:rsidRDefault="002B0784" w:rsidP="00A726BA">
      <w:pPr>
        <w:pStyle w:val="ConsPlusNonformat"/>
        <w:jc w:val="both"/>
        <w:rPr>
          <w:rFonts w:ascii="Times New Roman" w:hAnsi="Times New Roman" w:cs="Times New Roman"/>
        </w:rPr>
      </w:pPr>
      <w:r w:rsidRPr="00330C4E">
        <w:rPr>
          <w:rFonts w:ascii="Times New Roman" w:hAnsi="Times New Roman" w:cs="Times New Roman"/>
        </w:rPr>
        <w:t xml:space="preserve">Реквизиты расчетного счета организатора аукциона: </w:t>
      </w:r>
    </w:p>
    <w:p w:rsidR="00620B3E" w:rsidRDefault="00620B3E" w:rsidP="00F204E4">
      <w:pPr>
        <w:pStyle w:val="ConsPlusNonformat"/>
        <w:jc w:val="both"/>
        <w:rPr>
          <w:rFonts w:ascii="Times New Roman" w:hAnsi="Times New Roman" w:cs="Times New Roman"/>
          <w:color w:val="FF0000"/>
        </w:rPr>
      </w:pPr>
    </w:p>
    <w:p w:rsidR="00DD35E3" w:rsidRPr="00620B3E" w:rsidRDefault="00620B3E" w:rsidP="00F204E4">
      <w:pPr>
        <w:pStyle w:val="ConsPlusNonformat"/>
        <w:jc w:val="both"/>
        <w:rPr>
          <w:rFonts w:ascii="Times New Roman" w:hAnsi="Times New Roman" w:cs="Times New Roman"/>
          <w:color w:val="FF0000"/>
        </w:rPr>
      </w:pPr>
      <w:r w:rsidRPr="00620B3E">
        <w:rPr>
          <w:rFonts w:ascii="Times New Roman" w:hAnsi="Times New Roman" w:cs="Times New Roman"/>
          <w:color w:val="FF0000"/>
        </w:rPr>
        <w:t>ОБРАТИТЕ ВНИМАНИЕ НОВЫЕ РЕКВИЗИТЫ!</w:t>
      </w:r>
    </w:p>
    <w:p w:rsidR="00DD35E3" w:rsidRPr="00DD35E3" w:rsidRDefault="00DD35E3" w:rsidP="00F204E4">
      <w:pPr>
        <w:pStyle w:val="ConsPlusNonformat"/>
        <w:jc w:val="both"/>
        <w:rPr>
          <w:rFonts w:ascii="Times New Roman" w:hAnsi="Times New Roman" w:cs="Times New Roman"/>
          <w:b/>
        </w:rPr>
      </w:pPr>
      <w:r w:rsidRPr="00DD35E3">
        <w:rPr>
          <w:rFonts w:ascii="Times New Roman" w:hAnsi="Times New Roman" w:cs="Times New Roman"/>
          <w:b/>
        </w:rPr>
        <w:t>Получатель – Финансовое управление ЗГО ( ОМС «КУИ ЗГО» л/с 0511801400Р), ИНН 7404011272, КПП 740401001, код ОКТМО 75712000, р/с № 03232643757120006900 в ОТДЕЛЕНИЕ ЧЕЛЯБИНСК БАНКА РОССИИ/УФК по Челябинской области г. Челябинск, к/с 40102810645370000062, БИК 017501500; (КБК по требованию 000 000 000 000 000 00 130).</w:t>
      </w:r>
    </w:p>
    <w:p w:rsidR="00DD35E3" w:rsidRDefault="00DD35E3" w:rsidP="00F204E4">
      <w:pPr>
        <w:pStyle w:val="ConsPlusNonformat"/>
        <w:jc w:val="both"/>
        <w:rPr>
          <w:rFonts w:ascii="Times New Roman" w:hAnsi="Times New Roman" w:cs="Times New Roman"/>
          <w:b/>
        </w:rPr>
      </w:pPr>
    </w:p>
    <w:p w:rsidR="00F204E4" w:rsidRPr="00DD35E3" w:rsidRDefault="002B0784" w:rsidP="00F204E4">
      <w:pPr>
        <w:pStyle w:val="ConsPlusNonformat"/>
        <w:jc w:val="both"/>
        <w:rPr>
          <w:rFonts w:ascii="Times New Roman" w:hAnsi="Times New Roman" w:cs="Times New Roman"/>
          <w:b/>
        </w:rPr>
      </w:pPr>
      <w:r w:rsidRPr="00DD35E3">
        <w:rPr>
          <w:rFonts w:ascii="Times New Roman" w:hAnsi="Times New Roman" w:cs="Times New Roman"/>
          <w:b/>
        </w:rPr>
        <w:t xml:space="preserve">Назначение платежа: «Задаток за участие в аукционе </w:t>
      </w:r>
      <w:r w:rsidR="009D6C9D" w:rsidRPr="00DD35E3">
        <w:rPr>
          <w:rFonts w:ascii="Times New Roman" w:hAnsi="Times New Roman" w:cs="Times New Roman"/>
          <w:b/>
        </w:rPr>
        <w:t xml:space="preserve">на </w:t>
      </w:r>
      <w:r w:rsidRPr="00DD35E3">
        <w:rPr>
          <w:rFonts w:ascii="Times New Roman" w:hAnsi="Times New Roman" w:cs="Times New Roman"/>
          <w:b/>
        </w:rPr>
        <w:t>прав</w:t>
      </w:r>
      <w:r w:rsidR="009D6C9D" w:rsidRPr="00DD35E3">
        <w:rPr>
          <w:rFonts w:ascii="Times New Roman" w:hAnsi="Times New Roman" w:cs="Times New Roman"/>
          <w:b/>
        </w:rPr>
        <w:t>о</w:t>
      </w:r>
      <w:r w:rsidRPr="00DD35E3">
        <w:rPr>
          <w:rFonts w:ascii="Times New Roman" w:hAnsi="Times New Roman" w:cs="Times New Roman"/>
          <w:b/>
        </w:rPr>
        <w:t xml:space="preserve"> заключени</w:t>
      </w:r>
      <w:r w:rsidR="009D6C9D" w:rsidRPr="00DD35E3">
        <w:rPr>
          <w:rFonts w:ascii="Times New Roman" w:hAnsi="Times New Roman" w:cs="Times New Roman"/>
          <w:b/>
        </w:rPr>
        <w:t>я</w:t>
      </w:r>
      <w:r w:rsidRPr="00DD35E3">
        <w:rPr>
          <w:rFonts w:ascii="Times New Roman" w:hAnsi="Times New Roman" w:cs="Times New Roman"/>
          <w:b/>
        </w:rPr>
        <w:t xml:space="preserve"> договора на размещение нестационарного торгового объекта с кадастровым №…(при наличии) (лот №___)</w:t>
      </w:r>
      <w:r w:rsidR="00F204E4" w:rsidRPr="00DD35E3">
        <w:rPr>
          <w:rFonts w:ascii="Times New Roman" w:hAnsi="Times New Roman" w:cs="Times New Roman"/>
          <w:b/>
        </w:rPr>
        <w:t xml:space="preserve"> ».</w:t>
      </w:r>
    </w:p>
    <w:p w:rsidR="00F204E4" w:rsidRPr="00330C4E" w:rsidRDefault="00F204E4" w:rsidP="00F204E4">
      <w:pPr>
        <w:pStyle w:val="ConsPlusNonformat"/>
        <w:jc w:val="both"/>
        <w:rPr>
          <w:rFonts w:ascii="Times New Roman" w:hAnsi="Times New Roman" w:cs="Times New Roman"/>
        </w:rPr>
      </w:pPr>
    </w:p>
    <w:p w:rsidR="00F204E4" w:rsidRPr="00330C4E" w:rsidRDefault="00F204E4" w:rsidP="00F204E4">
      <w:pPr>
        <w:pStyle w:val="ConsPlusNonformat"/>
        <w:jc w:val="both"/>
        <w:rPr>
          <w:rFonts w:ascii="Times New Roman" w:hAnsi="Times New Roman" w:cs="Times New Roman"/>
          <w:b/>
        </w:rPr>
      </w:pPr>
      <w:r w:rsidRPr="00330C4E">
        <w:rPr>
          <w:rFonts w:ascii="Times New Roman" w:hAnsi="Times New Roman" w:cs="Times New Roman"/>
          <w:b/>
        </w:rPr>
        <w:t>Прием заявок с документами на участие в торгах принимается:</w:t>
      </w:r>
    </w:p>
    <w:p w:rsidR="00F204E4" w:rsidRPr="00330C4E" w:rsidRDefault="00F204E4" w:rsidP="00F204E4">
      <w:pPr>
        <w:pStyle w:val="ConsPlusNonformat"/>
        <w:jc w:val="both"/>
        <w:rPr>
          <w:rFonts w:ascii="Times New Roman" w:hAnsi="Times New Roman" w:cs="Times New Roman"/>
        </w:rPr>
      </w:pPr>
    </w:p>
    <w:p w:rsidR="00F204E4" w:rsidRPr="00330C4E" w:rsidRDefault="00F204E4" w:rsidP="00F204E4">
      <w:pPr>
        <w:pStyle w:val="ConsPlusNonformat"/>
        <w:jc w:val="both"/>
        <w:rPr>
          <w:rFonts w:ascii="Times New Roman" w:hAnsi="Times New Roman" w:cs="Times New Roman"/>
        </w:rPr>
      </w:pPr>
      <w:r w:rsidRPr="00330C4E">
        <w:rPr>
          <w:rFonts w:ascii="Times New Roman" w:hAnsi="Times New Roman" w:cs="Times New Roman"/>
        </w:rPr>
        <w:t>1) Лично, по адресу:  Челябинская область, г. Златоуст, ул. Таганайская, 1, каб.332  с 8.30 до 12.00.</w:t>
      </w:r>
      <w:r w:rsidRPr="00330C4E">
        <w:t xml:space="preserve"> </w:t>
      </w:r>
      <w:r w:rsidRPr="00330C4E">
        <w:rPr>
          <w:rFonts w:ascii="Times New Roman" w:hAnsi="Times New Roman" w:cs="Times New Roman"/>
        </w:rPr>
        <w:t>телефон (3513) 62-05-43.</w:t>
      </w:r>
    </w:p>
    <w:p w:rsidR="00F204E4" w:rsidRPr="00330C4E" w:rsidRDefault="00F204E4" w:rsidP="00F204E4">
      <w:pPr>
        <w:pStyle w:val="ConsPlusNonformat"/>
        <w:jc w:val="both"/>
        <w:rPr>
          <w:rFonts w:ascii="Times New Roman" w:hAnsi="Times New Roman" w:cs="Times New Roman"/>
        </w:rPr>
      </w:pPr>
      <w:r w:rsidRPr="00330C4E">
        <w:rPr>
          <w:rFonts w:ascii="Times New Roman" w:hAnsi="Times New Roman" w:cs="Times New Roman"/>
        </w:rPr>
        <w:t xml:space="preserve">2) </w:t>
      </w:r>
      <w:r w:rsidR="00EC7EB2">
        <w:rPr>
          <w:rFonts w:ascii="Times New Roman" w:hAnsi="Times New Roman" w:cs="Times New Roman"/>
        </w:rPr>
        <w:t xml:space="preserve"> </w:t>
      </w:r>
      <w:r w:rsidRPr="00330C4E">
        <w:rPr>
          <w:rFonts w:ascii="Times New Roman" w:hAnsi="Times New Roman" w:cs="Times New Roman"/>
        </w:rPr>
        <w:t>Почтовой связью,  по адресу:  456200, Челябинская область, г. Златоуст, ул. Таганайская, 1, а/я 168 (Заявка на участие должна поступить за день, до дня  определения участников до 12-00).</w:t>
      </w:r>
    </w:p>
    <w:p w:rsidR="00F204E4" w:rsidRPr="00330C4E" w:rsidRDefault="00F204E4" w:rsidP="00A726BA">
      <w:pPr>
        <w:pStyle w:val="ConsPlusNonformat"/>
        <w:jc w:val="both"/>
        <w:rPr>
          <w:rFonts w:ascii="Times New Roman" w:hAnsi="Times New Roman" w:cs="Times New Roman"/>
        </w:rPr>
      </w:pPr>
    </w:p>
    <w:p w:rsidR="002B0784" w:rsidRPr="00330C4E" w:rsidRDefault="00415FB9" w:rsidP="00A726BA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="009B3068">
        <w:rPr>
          <w:rFonts w:ascii="Times New Roman" w:hAnsi="Times New Roman" w:cs="Times New Roman"/>
          <w:b/>
          <w:sz w:val="24"/>
          <w:szCs w:val="24"/>
        </w:rPr>
        <w:t>8</w:t>
      </w:r>
      <w:r w:rsidR="00BF5ADF" w:rsidRPr="00330C4E">
        <w:rPr>
          <w:rFonts w:ascii="Times New Roman" w:hAnsi="Times New Roman" w:cs="Times New Roman"/>
          <w:b/>
          <w:sz w:val="24"/>
          <w:szCs w:val="24"/>
        </w:rPr>
        <w:t>.</w:t>
      </w:r>
      <w:r w:rsidR="00B94C10">
        <w:rPr>
          <w:rFonts w:ascii="Times New Roman" w:hAnsi="Times New Roman" w:cs="Times New Roman"/>
          <w:b/>
          <w:sz w:val="24"/>
          <w:szCs w:val="24"/>
        </w:rPr>
        <w:t>0</w:t>
      </w:r>
      <w:r w:rsidR="009B3068">
        <w:rPr>
          <w:rFonts w:ascii="Times New Roman" w:hAnsi="Times New Roman" w:cs="Times New Roman"/>
          <w:b/>
          <w:sz w:val="24"/>
          <w:szCs w:val="24"/>
        </w:rPr>
        <w:t>6</w:t>
      </w:r>
      <w:r w:rsidR="00E408AB" w:rsidRPr="00330C4E">
        <w:rPr>
          <w:rFonts w:ascii="Times New Roman" w:hAnsi="Times New Roman" w:cs="Times New Roman"/>
          <w:b/>
          <w:sz w:val="24"/>
          <w:szCs w:val="24"/>
        </w:rPr>
        <w:t>.20</w:t>
      </w:r>
      <w:r w:rsidR="006F7B12" w:rsidRPr="00330C4E">
        <w:rPr>
          <w:rFonts w:ascii="Times New Roman" w:hAnsi="Times New Roman" w:cs="Times New Roman"/>
          <w:b/>
          <w:sz w:val="24"/>
          <w:szCs w:val="24"/>
        </w:rPr>
        <w:t>2</w:t>
      </w:r>
      <w:r w:rsidR="00DD35E3">
        <w:rPr>
          <w:rFonts w:ascii="Times New Roman" w:hAnsi="Times New Roman" w:cs="Times New Roman"/>
          <w:b/>
          <w:sz w:val="24"/>
          <w:szCs w:val="24"/>
        </w:rPr>
        <w:t xml:space="preserve">1 </w:t>
      </w:r>
      <w:r w:rsidR="00EF78AC" w:rsidRPr="00330C4E">
        <w:rPr>
          <w:rFonts w:ascii="Times New Roman" w:hAnsi="Times New Roman" w:cs="Times New Roman"/>
          <w:b/>
          <w:sz w:val="24"/>
          <w:szCs w:val="24"/>
        </w:rPr>
        <w:t>г</w:t>
      </w:r>
      <w:r w:rsidR="00EF78AC" w:rsidRPr="00330C4E">
        <w:rPr>
          <w:rFonts w:ascii="Times New Roman" w:hAnsi="Times New Roman" w:cs="Times New Roman"/>
        </w:rPr>
        <w:t>.</w:t>
      </w:r>
      <w:r w:rsidR="002B0784" w:rsidRPr="00330C4E">
        <w:rPr>
          <w:rFonts w:ascii="Times New Roman" w:hAnsi="Times New Roman" w:cs="Times New Roman"/>
        </w:rPr>
        <w:t xml:space="preserve"> с 08 ч.30 мин. до 12 ч. 00 мин. (дата начала приема заявок)</w:t>
      </w:r>
      <w:r w:rsidR="00F204E4" w:rsidRPr="00330C4E">
        <w:rPr>
          <w:rFonts w:ascii="Times New Roman" w:hAnsi="Times New Roman" w:cs="Times New Roman"/>
        </w:rPr>
        <w:t>.</w:t>
      </w:r>
    </w:p>
    <w:p w:rsidR="002B0784" w:rsidRPr="00330C4E" w:rsidRDefault="009B3068" w:rsidP="00A726BA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sz w:val="24"/>
          <w:szCs w:val="24"/>
        </w:rPr>
        <w:t>30</w:t>
      </w:r>
      <w:r w:rsidR="00415FB9">
        <w:rPr>
          <w:rFonts w:ascii="Times New Roman" w:hAnsi="Times New Roman" w:cs="Times New Roman"/>
          <w:b/>
          <w:sz w:val="24"/>
          <w:szCs w:val="24"/>
        </w:rPr>
        <w:t>.0</w:t>
      </w:r>
      <w:r>
        <w:rPr>
          <w:rFonts w:ascii="Times New Roman" w:hAnsi="Times New Roman" w:cs="Times New Roman"/>
          <w:b/>
          <w:sz w:val="24"/>
          <w:szCs w:val="24"/>
        </w:rPr>
        <w:t>7</w:t>
      </w:r>
      <w:r w:rsidR="00E408AB" w:rsidRPr="00330C4E">
        <w:rPr>
          <w:rFonts w:ascii="Times New Roman" w:hAnsi="Times New Roman" w:cs="Times New Roman"/>
          <w:b/>
          <w:sz w:val="24"/>
          <w:szCs w:val="24"/>
        </w:rPr>
        <w:t>.20</w:t>
      </w:r>
      <w:r w:rsidR="00415FB9">
        <w:rPr>
          <w:rFonts w:ascii="Times New Roman" w:hAnsi="Times New Roman" w:cs="Times New Roman"/>
          <w:b/>
          <w:sz w:val="24"/>
          <w:szCs w:val="24"/>
        </w:rPr>
        <w:t>21</w:t>
      </w:r>
      <w:r w:rsidR="00EF78AC" w:rsidRPr="00330C4E">
        <w:rPr>
          <w:rFonts w:ascii="Times New Roman" w:hAnsi="Times New Roman" w:cs="Times New Roman"/>
          <w:b/>
          <w:sz w:val="24"/>
          <w:szCs w:val="24"/>
        </w:rPr>
        <w:t>г</w:t>
      </w:r>
      <w:r w:rsidR="00EF78AC" w:rsidRPr="00330C4E">
        <w:rPr>
          <w:rFonts w:ascii="Times New Roman" w:hAnsi="Times New Roman" w:cs="Times New Roman"/>
          <w:sz w:val="24"/>
          <w:szCs w:val="24"/>
        </w:rPr>
        <w:t>.</w:t>
      </w:r>
      <w:r w:rsidR="002B0784" w:rsidRPr="00330C4E">
        <w:rPr>
          <w:rFonts w:ascii="Times New Roman" w:hAnsi="Times New Roman" w:cs="Times New Roman"/>
        </w:rPr>
        <w:t xml:space="preserve"> до 12 ч. 00 мин. (дата окончания приема заявок)</w:t>
      </w:r>
      <w:r w:rsidR="00A9205F" w:rsidRPr="00330C4E">
        <w:rPr>
          <w:rFonts w:ascii="Times New Roman" w:hAnsi="Times New Roman" w:cs="Times New Roman"/>
        </w:rPr>
        <w:t>.</w:t>
      </w:r>
    </w:p>
    <w:p w:rsidR="002B0784" w:rsidRPr="00330C4E" w:rsidRDefault="002B0784" w:rsidP="00A726BA">
      <w:pPr>
        <w:pStyle w:val="ConsPlusNonformat"/>
        <w:jc w:val="both"/>
        <w:rPr>
          <w:rFonts w:ascii="Times New Roman" w:hAnsi="Times New Roman" w:cs="Times New Roman"/>
        </w:rPr>
      </w:pPr>
      <w:bookmarkStart w:id="0" w:name="Par884"/>
      <w:bookmarkEnd w:id="0"/>
      <w:r w:rsidRPr="00330C4E">
        <w:rPr>
          <w:rFonts w:ascii="Times New Roman" w:hAnsi="Times New Roman" w:cs="Times New Roman"/>
        </w:rPr>
        <w:t>Определение участников аукциона состоится</w:t>
      </w:r>
      <w:r w:rsidR="00EF78AC" w:rsidRPr="00330C4E">
        <w:rPr>
          <w:rFonts w:ascii="Times New Roman" w:hAnsi="Times New Roman" w:cs="Times New Roman"/>
        </w:rPr>
        <w:t xml:space="preserve"> </w:t>
      </w:r>
      <w:r w:rsidR="009B3068">
        <w:rPr>
          <w:rFonts w:ascii="Times New Roman" w:hAnsi="Times New Roman" w:cs="Times New Roman"/>
          <w:b/>
          <w:sz w:val="24"/>
          <w:szCs w:val="24"/>
        </w:rPr>
        <w:t>30</w:t>
      </w:r>
      <w:r w:rsidR="000F1DCD" w:rsidRPr="00330C4E">
        <w:rPr>
          <w:rFonts w:ascii="Times New Roman" w:hAnsi="Times New Roman" w:cs="Times New Roman"/>
          <w:b/>
          <w:sz w:val="24"/>
          <w:szCs w:val="24"/>
        </w:rPr>
        <w:t>.</w:t>
      </w:r>
      <w:r w:rsidR="00415FB9">
        <w:rPr>
          <w:rFonts w:ascii="Times New Roman" w:hAnsi="Times New Roman" w:cs="Times New Roman"/>
          <w:b/>
          <w:sz w:val="24"/>
          <w:szCs w:val="24"/>
        </w:rPr>
        <w:t>0</w:t>
      </w:r>
      <w:r w:rsidR="009B3068">
        <w:rPr>
          <w:rFonts w:ascii="Times New Roman" w:hAnsi="Times New Roman" w:cs="Times New Roman"/>
          <w:b/>
          <w:sz w:val="24"/>
          <w:szCs w:val="24"/>
        </w:rPr>
        <w:t>7</w:t>
      </w:r>
      <w:r w:rsidR="00E408AB" w:rsidRPr="00330C4E">
        <w:rPr>
          <w:rFonts w:ascii="Times New Roman" w:hAnsi="Times New Roman" w:cs="Times New Roman"/>
          <w:b/>
          <w:sz w:val="24"/>
          <w:szCs w:val="24"/>
        </w:rPr>
        <w:t>.20</w:t>
      </w:r>
      <w:r w:rsidR="009D2C0B" w:rsidRPr="00330C4E">
        <w:rPr>
          <w:rFonts w:ascii="Times New Roman" w:hAnsi="Times New Roman" w:cs="Times New Roman"/>
          <w:b/>
          <w:sz w:val="24"/>
          <w:szCs w:val="24"/>
        </w:rPr>
        <w:t>2</w:t>
      </w:r>
      <w:r w:rsidR="00415FB9">
        <w:rPr>
          <w:rFonts w:ascii="Times New Roman" w:hAnsi="Times New Roman" w:cs="Times New Roman"/>
          <w:b/>
          <w:sz w:val="24"/>
          <w:szCs w:val="24"/>
        </w:rPr>
        <w:t>1</w:t>
      </w:r>
      <w:r w:rsidR="00330C4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D6C9D" w:rsidRPr="00330C4E">
        <w:rPr>
          <w:rFonts w:ascii="Times New Roman" w:hAnsi="Times New Roman" w:cs="Times New Roman"/>
          <w:b/>
          <w:sz w:val="24"/>
          <w:szCs w:val="24"/>
        </w:rPr>
        <w:t>г</w:t>
      </w:r>
      <w:r w:rsidR="00A628B8" w:rsidRPr="00330C4E">
        <w:rPr>
          <w:rFonts w:ascii="Times New Roman" w:hAnsi="Times New Roman" w:cs="Times New Roman"/>
          <w:sz w:val="24"/>
          <w:szCs w:val="24"/>
        </w:rPr>
        <w:t>.</w:t>
      </w:r>
      <w:r w:rsidRPr="00330C4E">
        <w:rPr>
          <w:rFonts w:ascii="Times New Roman" w:hAnsi="Times New Roman" w:cs="Times New Roman"/>
          <w:sz w:val="24"/>
          <w:szCs w:val="24"/>
        </w:rPr>
        <w:t xml:space="preserve"> в</w:t>
      </w:r>
      <w:r w:rsidRPr="00330C4E">
        <w:rPr>
          <w:rFonts w:ascii="Times New Roman" w:hAnsi="Times New Roman" w:cs="Times New Roman"/>
        </w:rPr>
        <w:t xml:space="preserve"> 13.00 по адресу:  Челябинская область, г. Златоуст, ул. Таганайская, 1, каб.№332</w:t>
      </w:r>
      <w:r w:rsidR="00A628B8" w:rsidRPr="00330C4E">
        <w:rPr>
          <w:rFonts w:ascii="Times New Roman" w:hAnsi="Times New Roman" w:cs="Times New Roman"/>
        </w:rPr>
        <w:t>.</w:t>
      </w:r>
    </w:p>
    <w:p w:rsidR="002B0784" w:rsidRPr="00330C4E" w:rsidRDefault="002B0784" w:rsidP="00A726BA">
      <w:pPr>
        <w:pStyle w:val="ConsPlusNonformat"/>
        <w:jc w:val="both"/>
        <w:rPr>
          <w:rFonts w:ascii="Times New Roman" w:hAnsi="Times New Roman" w:cs="Times New Roman"/>
        </w:rPr>
      </w:pPr>
      <w:r w:rsidRPr="00330C4E">
        <w:rPr>
          <w:rFonts w:ascii="Times New Roman" w:hAnsi="Times New Roman" w:cs="Times New Roman"/>
        </w:rPr>
        <w:t>Присутствие претендентов при рассмотрении заявок на участие в аукционе и оформлении протокола рассмотрения заявок не предусмотрено.</w:t>
      </w:r>
    </w:p>
    <w:p w:rsidR="002B0784" w:rsidRPr="00330C4E" w:rsidRDefault="008F0E20" w:rsidP="00A726BA">
      <w:pPr>
        <w:pStyle w:val="ConsPlusNonformat"/>
        <w:jc w:val="both"/>
        <w:rPr>
          <w:rFonts w:ascii="Times New Roman" w:hAnsi="Times New Roman" w:cs="Times New Roman"/>
        </w:rPr>
      </w:pPr>
      <w:r w:rsidRPr="00330C4E">
        <w:rPr>
          <w:rFonts w:ascii="Times New Roman" w:hAnsi="Times New Roman" w:cs="Times New Roman"/>
        </w:rPr>
        <w:t>Последний срок отказа Организатора от проведения аукциона</w:t>
      </w:r>
      <w:r w:rsidR="009D6C9D" w:rsidRPr="00330C4E">
        <w:rPr>
          <w:rFonts w:ascii="Times New Roman" w:hAnsi="Times New Roman" w:cs="Times New Roman"/>
        </w:rPr>
        <w:t xml:space="preserve"> - </w:t>
      </w:r>
      <w:r w:rsidR="009B3068">
        <w:rPr>
          <w:rFonts w:ascii="Times New Roman" w:hAnsi="Times New Roman" w:cs="Times New Roman"/>
          <w:b/>
          <w:sz w:val="24"/>
          <w:szCs w:val="24"/>
        </w:rPr>
        <w:t>30</w:t>
      </w:r>
      <w:r w:rsidR="00E408AB" w:rsidRPr="00330C4E">
        <w:rPr>
          <w:rFonts w:ascii="Times New Roman" w:hAnsi="Times New Roman" w:cs="Times New Roman"/>
          <w:b/>
          <w:sz w:val="24"/>
          <w:szCs w:val="24"/>
        </w:rPr>
        <w:t>.</w:t>
      </w:r>
      <w:r w:rsidR="00415FB9">
        <w:rPr>
          <w:rFonts w:ascii="Times New Roman" w:hAnsi="Times New Roman" w:cs="Times New Roman"/>
          <w:b/>
          <w:sz w:val="24"/>
          <w:szCs w:val="24"/>
        </w:rPr>
        <w:t>0</w:t>
      </w:r>
      <w:r w:rsidR="009B3068">
        <w:rPr>
          <w:rFonts w:ascii="Times New Roman" w:hAnsi="Times New Roman" w:cs="Times New Roman"/>
          <w:b/>
          <w:sz w:val="24"/>
          <w:szCs w:val="24"/>
        </w:rPr>
        <w:t>7</w:t>
      </w:r>
      <w:r w:rsidR="009D6C9D" w:rsidRPr="00330C4E">
        <w:rPr>
          <w:rFonts w:ascii="Times New Roman" w:hAnsi="Times New Roman" w:cs="Times New Roman"/>
          <w:b/>
          <w:sz w:val="24"/>
          <w:szCs w:val="24"/>
        </w:rPr>
        <w:t>.20</w:t>
      </w:r>
      <w:r w:rsidR="009D2C0B" w:rsidRPr="00330C4E">
        <w:rPr>
          <w:rFonts w:ascii="Times New Roman" w:hAnsi="Times New Roman" w:cs="Times New Roman"/>
          <w:b/>
          <w:sz w:val="24"/>
          <w:szCs w:val="24"/>
        </w:rPr>
        <w:t>2</w:t>
      </w:r>
      <w:r w:rsidR="00415FB9">
        <w:rPr>
          <w:rFonts w:ascii="Times New Roman" w:hAnsi="Times New Roman" w:cs="Times New Roman"/>
          <w:b/>
          <w:sz w:val="24"/>
          <w:szCs w:val="24"/>
        </w:rPr>
        <w:t>1</w:t>
      </w:r>
      <w:r w:rsidR="009D6C9D" w:rsidRPr="00330C4E">
        <w:rPr>
          <w:rFonts w:ascii="Times New Roman" w:hAnsi="Times New Roman" w:cs="Times New Roman"/>
          <w:b/>
          <w:sz w:val="24"/>
          <w:szCs w:val="24"/>
        </w:rPr>
        <w:t>г.</w:t>
      </w:r>
    </w:p>
    <w:p w:rsidR="00CE4224" w:rsidRPr="00330C4E" w:rsidRDefault="002B0784" w:rsidP="00A726BA">
      <w:pPr>
        <w:pStyle w:val="ConsPlusNonformat"/>
        <w:jc w:val="both"/>
        <w:rPr>
          <w:rFonts w:ascii="Times New Roman" w:hAnsi="Times New Roman" w:cs="Times New Roman"/>
        </w:rPr>
      </w:pPr>
      <w:r w:rsidRPr="00330C4E">
        <w:rPr>
          <w:rFonts w:ascii="Times New Roman" w:hAnsi="Times New Roman" w:cs="Times New Roman"/>
        </w:rPr>
        <w:t>Дата, время и место проведения аукциона и подведения его итогов по адресу организатора аукциона:</w:t>
      </w:r>
      <w:r w:rsidR="009E19A5">
        <w:rPr>
          <w:rFonts w:ascii="Times New Roman" w:hAnsi="Times New Roman" w:cs="Times New Roman"/>
        </w:rPr>
        <w:t xml:space="preserve">  </w:t>
      </w:r>
      <w:r w:rsidR="009B3068">
        <w:rPr>
          <w:rFonts w:ascii="Times New Roman" w:hAnsi="Times New Roman" w:cs="Times New Roman"/>
          <w:b/>
          <w:sz w:val="24"/>
          <w:szCs w:val="24"/>
        </w:rPr>
        <w:t>04</w:t>
      </w:r>
      <w:r w:rsidR="00E706CC" w:rsidRPr="00330C4E">
        <w:rPr>
          <w:rFonts w:ascii="Times New Roman" w:hAnsi="Times New Roman" w:cs="Times New Roman"/>
          <w:b/>
          <w:sz w:val="24"/>
          <w:szCs w:val="24"/>
        </w:rPr>
        <w:t>.</w:t>
      </w:r>
      <w:r w:rsidR="00415FB9">
        <w:rPr>
          <w:rFonts w:ascii="Times New Roman" w:hAnsi="Times New Roman" w:cs="Times New Roman"/>
          <w:b/>
          <w:sz w:val="24"/>
          <w:szCs w:val="24"/>
        </w:rPr>
        <w:t>0</w:t>
      </w:r>
      <w:r w:rsidR="009B3068">
        <w:rPr>
          <w:rFonts w:ascii="Times New Roman" w:hAnsi="Times New Roman" w:cs="Times New Roman"/>
          <w:b/>
          <w:sz w:val="24"/>
          <w:szCs w:val="24"/>
        </w:rPr>
        <w:t>8</w:t>
      </w:r>
      <w:r w:rsidR="00415FB9">
        <w:rPr>
          <w:rFonts w:ascii="Times New Roman" w:hAnsi="Times New Roman" w:cs="Times New Roman"/>
          <w:b/>
          <w:sz w:val="24"/>
          <w:szCs w:val="24"/>
        </w:rPr>
        <w:t>.</w:t>
      </w:r>
      <w:r w:rsidR="00E408AB" w:rsidRPr="00330C4E">
        <w:rPr>
          <w:rFonts w:ascii="Times New Roman" w:hAnsi="Times New Roman" w:cs="Times New Roman"/>
          <w:b/>
          <w:sz w:val="24"/>
          <w:szCs w:val="24"/>
        </w:rPr>
        <w:t>20</w:t>
      </w:r>
      <w:r w:rsidR="00EB1C40" w:rsidRPr="00330C4E">
        <w:rPr>
          <w:rFonts w:ascii="Times New Roman" w:hAnsi="Times New Roman" w:cs="Times New Roman"/>
          <w:b/>
          <w:sz w:val="24"/>
          <w:szCs w:val="24"/>
        </w:rPr>
        <w:t>2</w:t>
      </w:r>
      <w:r w:rsidR="00415FB9">
        <w:rPr>
          <w:rFonts w:ascii="Times New Roman" w:hAnsi="Times New Roman" w:cs="Times New Roman"/>
          <w:b/>
          <w:sz w:val="24"/>
          <w:szCs w:val="24"/>
        </w:rPr>
        <w:t xml:space="preserve">1 </w:t>
      </w:r>
      <w:r w:rsidR="00EF78AC" w:rsidRPr="00330C4E">
        <w:rPr>
          <w:rFonts w:ascii="Times New Roman" w:hAnsi="Times New Roman" w:cs="Times New Roman"/>
          <w:b/>
          <w:sz w:val="24"/>
          <w:szCs w:val="24"/>
        </w:rPr>
        <w:t>г.</w:t>
      </w:r>
      <w:r w:rsidR="00415FB9">
        <w:rPr>
          <w:rFonts w:ascii="Times New Roman" w:hAnsi="Times New Roman" w:cs="Times New Roman"/>
        </w:rPr>
        <w:t xml:space="preserve"> в</w:t>
      </w:r>
      <w:r w:rsidRPr="00330C4E">
        <w:rPr>
          <w:rFonts w:ascii="Times New Roman" w:hAnsi="Times New Roman" w:cs="Times New Roman"/>
        </w:rPr>
        <w:t xml:space="preserve"> </w:t>
      </w:r>
      <w:r w:rsidR="009B3068">
        <w:rPr>
          <w:rFonts w:ascii="Times New Roman" w:hAnsi="Times New Roman" w:cs="Times New Roman"/>
        </w:rPr>
        <w:t>11</w:t>
      </w:r>
      <w:r w:rsidRPr="00330C4E">
        <w:rPr>
          <w:rFonts w:ascii="Times New Roman" w:hAnsi="Times New Roman" w:cs="Times New Roman"/>
        </w:rPr>
        <w:t xml:space="preserve"> ч. 00 мин. в каб.№110</w:t>
      </w:r>
      <w:r w:rsidR="001F4906">
        <w:rPr>
          <w:rFonts w:ascii="Times New Roman" w:hAnsi="Times New Roman" w:cs="Times New Roman"/>
        </w:rPr>
        <w:t xml:space="preserve"> </w:t>
      </w:r>
      <w:r w:rsidRPr="00330C4E">
        <w:rPr>
          <w:rFonts w:ascii="Times New Roman" w:hAnsi="Times New Roman" w:cs="Times New Roman"/>
        </w:rPr>
        <w:t xml:space="preserve"> по адресу:</w:t>
      </w:r>
      <w:r w:rsidRPr="00330C4E">
        <w:rPr>
          <w:rFonts w:ascii="Times New Roman" w:eastAsia="Times New Roman" w:hAnsi="Times New Roman" w:cs="Times New Roman"/>
          <w:lang w:eastAsia="en-US"/>
        </w:rPr>
        <w:t xml:space="preserve"> </w:t>
      </w:r>
      <w:r w:rsidRPr="00330C4E">
        <w:rPr>
          <w:rFonts w:ascii="Times New Roman" w:hAnsi="Times New Roman" w:cs="Times New Roman"/>
        </w:rPr>
        <w:t>Челябинская область</w:t>
      </w:r>
      <w:r w:rsidR="00CE4224" w:rsidRPr="00330C4E">
        <w:rPr>
          <w:rFonts w:ascii="Times New Roman" w:hAnsi="Times New Roman" w:cs="Times New Roman"/>
        </w:rPr>
        <w:t>, г. Златоуст, ул. Таганайская, 1</w:t>
      </w:r>
    </w:p>
    <w:p w:rsidR="001F4906" w:rsidRDefault="001F4906" w:rsidP="00A726BA">
      <w:pPr>
        <w:pStyle w:val="ConsPlusNonformat"/>
        <w:jc w:val="both"/>
        <w:rPr>
          <w:rFonts w:ascii="Times New Roman" w:hAnsi="Times New Roman" w:cs="Times New Roman"/>
        </w:rPr>
      </w:pPr>
    </w:p>
    <w:p w:rsidR="008F0E20" w:rsidRPr="00330C4E" w:rsidRDefault="008F0E20" w:rsidP="00A726BA">
      <w:pPr>
        <w:pStyle w:val="ConsPlusNonformat"/>
        <w:jc w:val="both"/>
        <w:rPr>
          <w:rFonts w:ascii="Times New Roman" w:hAnsi="Times New Roman" w:cs="Times New Roman"/>
        </w:rPr>
      </w:pPr>
      <w:r w:rsidRPr="00330C4E">
        <w:rPr>
          <w:rFonts w:ascii="Times New Roman" w:hAnsi="Times New Roman" w:cs="Times New Roman"/>
        </w:rPr>
        <w:t xml:space="preserve">Регистрация участников аукциона начинается (проводится при наличии паспорта и в необходимом случае доверенности): </w:t>
      </w:r>
      <w:r w:rsidR="009B3068">
        <w:rPr>
          <w:rFonts w:ascii="Times New Roman" w:hAnsi="Times New Roman" w:cs="Times New Roman"/>
          <w:b/>
          <w:sz w:val="24"/>
          <w:szCs w:val="24"/>
        </w:rPr>
        <w:t>04</w:t>
      </w:r>
      <w:r w:rsidR="00453CB4" w:rsidRPr="00330C4E">
        <w:rPr>
          <w:rFonts w:ascii="Times New Roman" w:hAnsi="Times New Roman" w:cs="Times New Roman"/>
          <w:b/>
          <w:sz w:val="24"/>
          <w:szCs w:val="24"/>
        </w:rPr>
        <w:t>.</w:t>
      </w:r>
      <w:r w:rsidR="00415FB9">
        <w:rPr>
          <w:rFonts w:ascii="Times New Roman" w:hAnsi="Times New Roman" w:cs="Times New Roman"/>
          <w:b/>
          <w:sz w:val="24"/>
          <w:szCs w:val="24"/>
        </w:rPr>
        <w:t>0</w:t>
      </w:r>
      <w:r w:rsidR="009B3068">
        <w:rPr>
          <w:rFonts w:ascii="Times New Roman" w:hAnsi="Times New Roman" w:cs="Times New Roman"/>
          <w:b/>
          <w:sz w:val="24"/>
          <w:szCs w:val="24"/>
        </w:rPr>
        <w:t>8</w:t>
      </w:r>
      <w:r w:rsidR="00E408AB" w:rsidRPr="00330C4E">
        <w:rPr>
          <w:rFonts w:ascii="Times New Roman" w:hAnsi="Times New Roman" w:cs="Times New Roman"/>
          <w:b/>
          <w:sz w:val="24"/>
          <w:szCs w:val="24"/>
        </w:rPr>
        <w:t>.20</w:t>
      </w:r>
      <w:r w:rsidR="00EB1C40" w:rsidRPr="00330C4E">
        <w:rPr>
          <w:rFonts w:ascii="Times New Roman" w:hAnsi="Times New Roman" w:cs="Times New Roman"/>
          <w:b/>
          <w:sz w:val="24"/>
          <w:szCs w:val="24"/>
        </w:rPr>
        <w:t>2</w:t>
      </w:r>
      <w:r w:rsidR="00415FB9">
        <w:rPr>
          <w:rFonts w:ascii="Times New Roman" w:hAnsi="Times New Roman" w:cs="Times New Roman"/>
          <w:b/>
          <w:sz w:val="24"/>
          <w:szCs w:val="24"/>
        </w:rPr>
        <w:t>1г.</w:t>
      </w:r>
      <w:r w:rsidRPr="00330C4E">
        <w:rPr>
          <w:rFonts w:ascii="Times New Roman" w:hAnsi="Times New Roman" w:cs="Times New Roman"/>
        </w:rPr>
        <w:t xml:space="preserve"> в 1</w:t>
      </w:r>
      <w:r w:rsidR="001F4906">
        <w:rPr>
          <w:rFonts w:ascii="Times New Roman" w:hAnsi="Times New Roman" w:cs="Times New Roman"/>
        </w:rPr>
        <w:t>0</w:t>
      </w:r>
      <w:r w:rsidR="009B3068">
        <w:rPr>
          <w:rFonts w:ascii="Times New Roman" w:hAnsi="Times New Roman" w:cs="Times New Roman"/>
        </w:rPr>
        <w:t>:</w:t>
      </w:r>
      <w:r w:rsidRPr="00330C4E">
        <w:rPr>
          <w:rFonts w:ascii="Times New Roman" w:hAnsi="Times New Roman" w:cs="Times New Roman"/>
        </w:rPr>
        <w:t>4</w:t>
      </w:r>
      <w:r w:rsidR="009D6C9D" w:rsidRPr="00330C4E">
        <w:rPr>
          <w:rFonts w:ascii="Times New Roman" w:hAnsi="Times New Roman" w:cs="Times New Roman"/>
        </w:rPr>
        <w:t>5</w:t>
      </w:r>
      <w:r w:rsidRPr="00330C4E">
        <w:rPr>
          <w:rFonts w:ascii="Times New Roman" w:hAnsi="Times New Roman" w:cs="Times New Roman"/>
        </w:rPr>
        <w:t>.</w:t>
      </w:r>
    </w:p>
    <w:p w:rsidR="009D2C0B" w:rsidRPr="00330C4E" w:rsidRDefault="009D2C0B" w:rsidP="00A726BA">
      <w:pPr>
        <w:pStyle w:val="ConsPlusNonformat"/>
        <w:jc w:val="both"/>
        <w:rPr>
          <w:rFonts w:ascii="Times New Roman" w:hAnsi="Times New Roman" w:cs="Times New Roman"/>
        </w:rPr>
      </w:pPr>
    </w:p>
    <w:p w:rsidR="002B0784" w:rsidRPr="00330C4E" w:rsidRDefault="002B0784" w:rsidP="002B0784">
      <w:pPr>
        <w:pStyle w:val="ConsPlusNonformat"/>
        <w:ind w:firstLine="709"/>
        <w:jc w:val="both"/>
        <w:rPr>
          <w:rFonts w:ascii="Times New Roman" w:hAnsi="Times New Roman" w:cs="Times New Roman"/>
        </w:rPr>
      </w:pPr>
      <w:r w:rsidRPr="00330C4E">
        <w:rPr>
          <w:rFonts w:ascii="Times New Roman" w:hAnsi="Times New Roman" w:cs="Times New Roman"/>
        </w:rPr>
        <w:t xml:space="preserve">                         </w:t>
      </w:r>
    </w:p>
    <w:tbl>
      <w:tblPr>
        <w:tblW w:w="1460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5954"/>
        <w:gridCol w:w="1701"/>
        <w:gridCol w:w="2835"/>
        <w:gridCol w:w="2173"/>
        <w:gridCol w:w="1229"/>
      </w:tblGrid>
      <w:tr w:rsidR="002B0784" w:rsidRPr="00330C4E" w:rsidTr="001F4906">
        <w:trPr>
          <w:trHeight w:val="695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784" w:rsidRPr="00330C4E" w:rsidRDefault="002B0784" w:rsidP="00FD6B6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1" w:name="Par928"/>
            <w:bookmarkEnd w:id="1"/>
            <w:r w:rsidRPr="00330C4E">
              <w:rPr>
                <w:rFonts w:ascii="Times New Roman" w:hAnsi="Times New Roman"/>
                <w:sz w:val="20"/>
                <w:szCs w:val="20"/>
              </w:rPr>
              <w:t xml:space="preserve">№ </w:t>
            </w:r>
            <w:r w:rsidRPr="00330C4E">
              <w:rPr>
                <w:rFonts w:ascii="Times New Roman" w:hAnsi="Times New Roman"/>
                <w:sz w:val="20"/>
                <w:szCs w:val="20"/>
              </w:rPr>
              <w:lastRenderedPageBreak/>
              <w:t>лота</w:t>
            </w:r>
          </w:p>
        </w:tc>
        <w:tc>
          <w:tcPr>
            <w:tcW w:w="59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784" w:rsidRPr="00330C4E" w:rsidRDefault="002B0784" w:rsidP="00F333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30C4E">
              <w:rPr>
                <w:rFonts w:ascii="Times New Roman" w:hAnsi="Times New Roman"/>
                <w:sz w:val="20"/>
                <w:szCs w:val="20"/>
              </w:rPr>
              <w:lastRenderedPageBreak/>
              <w:t>Предмет аукциона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784" w:rsidRPr="00330C4E" w:rsidRDefault="002B0784" w:rsidP="00F333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30C4E">
              <w:rPr>
                <w:rFonts w:ascii="Times New Roman" w:hAnsi="Times New Roman"/>
                <w:sz w:val="20"/>
                <w:szCs w:val="20"/>
              </w:rPr>
              <w:t xml:space="preserve">Срок действия </w:t>
            </w:r>
            <w:r w:rsidRPr="00330C4E">
              <w:rPr>
                <w:rFonts w:ascii="Times New Roman" w:hAnsi="Times New Roman"/>
                <w:sz w:val="20"/>
                <w:szCs w:val="20"/>
              </w:rPr>
              <w:lastRenderedPageBreak/>
              <w:t>договора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784" w:rsidRPr="00330C4E" w:rsidRDefault="002B0784" w:rsidP="00FD6B6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30C4E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Начальный размер предмета аукциона на право </w:t>
            </w:r>
            <w:r w:rsidRPr="00330C4E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заключения договора на размещение </w:t>
            </w:r>
            <w:r w:rsidR="00FD6B6C" w:rsidRPr="00330C4E">
              <w:rPr>
                <w:rFonts w:ascii="Times New Roman" w:hAnsi="Times New Roman"/>
                <w:sz w:val="20"/>
                <w:szCs w:val="20"/>
              </w:rPr>
              <w:t>НТО</w:t>
            </w:r>
            <w:r w:rsidRPr="00330C4E">
              <w:rPr>
                <w:rFonts w:ascii="Times New Roman" w:hAnsi="Times New Roman"/>
                <w:sz w:val="20"/>
                <w:szCs w:val="20"/>
              </w:rPr>
              <w:t xml:space="preserve"> в размере ежемесячной  арендной платы, руб.</w:t>
            </w:r>
          </w:p>
        </w:tc>
        <w:tc>
          <w:tcPr>
            <w:tcW w:w="21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0784" w:rsidRPr="00330C4E" w:rsidRDefault="002B0784" w:rsidP="00F333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30C4E">
              <w:rPr>
                <w:rFonts w:ascii="Times New Roman" w:hAnsi="Times New Roman"/>
                <w:sz w:val="20"/>
                <w:szCs w:val="20"/>
              </w:rPr>
              <w:lastRenderedPageBreak/>
              <w:t>Шаг аукциона, руб.</w:t>
            </w:r>
          </w:p>
        </w:tc>
        <w:tc>
          <w:tcPr>
            <w:tcW w:w="12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0784" w:rsidRPr="00330C4E" w:rsidRDefault="002B0784" w:rsidP="00F333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30C4E">
              <w:rPr>
                <w:rFonts w:ascii="Times New Roman" w:hAnsi="Times New Roman"/>
                <w:sz w:val="20"/>
                <w:szCs w:val="20"/>
              </w:rPr>
              <w:t xml:space="preserve">Сумма задатка, </w:t>
            </w:r>
            <w:r w:rsidRPr="00330C4E">
              <w:rPr>
                <w:rFonts w:ascii="Times New Roman" w:hAnsi="Times New Roman"/>
                <w:sz w:val="20"/>
                <w:szCs w:val="20"/>
              </w:rPr>
              <w:lastRenderedPageBreak/>
              <w:t>руб.</w:t>
            </w:r>
          </w:p>
        </w:tc>
      </w:tr>
      <w:tr w:rsidR="002B0784" w:rsidRPr="00330C4E" w:rsidTr="00DD35E3">
        <w:trPr>
          <w:trHeight w:val="503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784" w:rsidRPr="00330C4E" w:rsidRDefault="002B0784" w:rsidP="002B0784">
            <w:pPr>
              <w:rPr>
                <w:sz w:val="20"/>
                <w:szCs w:val="20"/>
              </w:rPr>
            </w:pPr>
          </w:p>
        </w:tc>
        <w:tc>
          <w:tcPr>
            <w:tcW w:w="59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784" w:rsidRPr="00330C4E" w:rsidRDefault="002B0784" w:rsidP="002B0784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784" w:rsidRPr="00330C4E" w:rsidRDefault="002B0784" w:rsidP="002B0784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784" w:rsidRPr="00330C4E" w:rsidRDefault="002B0784" w:rsidP="002B0784">
            <w:pPr>
              <w:rPr>
                <w:sz w:val="20"/>
                <w:szCs w:val="20"/>
              </w:rPr>
            </w:pPr>
          </w:p>
        </w:tc>
        <w:tc>
          <w:tcPr>
            <w:tcW w:w="21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0784" w:rsidRPr="00330C4E" w:rsidRDefault="002B0784" w:rsidP="002B0784">
            <w:pPr>
              <w:rPr>
                <w:sz w:val="20"/>
                <w:szCs w:val="20"/>
              </w:rPr>
            </w:pPr>
          </w:p>
        </w:tc>
        <w:tc>
          <w:tcPr>
            <w:tcW w:w="12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0784" w:rsidRPr="00330C4E" w:rsidRDefault="002B0784" w:rsidP="002B0784">
            <w:pPr>
              <w:rPr>
                <w:sz w:val="20"/>
                <w:szCs w:val="20"/>
              </w:rPr>
            </w:pPr>
          </w:p>
        </w:tc>
      </w:tr>
      <w:tr w:rsidR="009A3C5F" w:rsidRPr="00330C4E" w:rsidTr="00746B40">
        <w:trPr>
          <w:trHeight w:val="41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C5F" w:rsidRPr="00330C4E" w:rsidRDefault="00625CC3" w:rsidP="005D04A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30C4E">
              <w:rPr>
                <w:rFonts w:ascii="Times New Roman" w:hAnsi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15B" w:rsidRPr="00EC7EB2" w:rsidRDefault="00DD35E3" w:rsidP="00DD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DD35E3">
              <w:rPr>
                <w:rFonts w:ascii="Times New Roman" w:hAnsi="Times New Roman"/>
                <w:sz w:val="20"/>
                <w:szCs w:val="20"/>
              </w:rPr>
              <w:t>укцион на право заключения договора на размещение нестационарного торгового объекта, площадью 21 кв. м, на земельном участке  с кадастровым номером 74:25:0305004:37,  с кадастровой стоимостью 97 494,39 руб.,  расположенного по адресному ориентиру: Челябинская область, г. Златоуст, пр-кт 30-ле</w:t>
            </w:r>
            <w:r>
              <w:rPr>
                <w:rFonts w:ascii="Times New Roman" w:hAnsi="Times New Roman"/>
                <w:sz w:val="20"/>
                <w:szCs w:val="20"/>
              </w:rPr>
              <w:t>тия Победы, восточнее дома № 9.В</w:t>
            </w:r>
            <w:r w:rsidRPr="00DD35E3">
              <w:rPr>
                <w:rFonts w:ascii="Times New Roman" w:hAnsi="Times New Roman"/>
                <w:sz w:val="20"/>
                <w:szCs w:val="20"/>
              </w:rPr>
              <w:t>ид и цель использования НТО, в соответствии со схемой размещения НТО, расположенных на территории Златоустовского городского округа, утвержденной постановлением Администрации Златоустовского городского округа от 07.05.2020г. № 194-П/АДМ.: Для размещения временного сооружения - киоска № 4/067.</w:t>
            </w:r>
          </w:p>
          <w:p w:rsidR="0073315B" w:rsidRPr="00EC7EB2" w:rsidRDefault="0073315B" w:rsidP="0073315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5E3" w:rsidRDefault="00DD35E3" w:rsidP="00DD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D35E3" w:rsidRDefault="00DD35E3" w:rsidP="00DD35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620B3E" w:rsidRDefault="000E4911" w:rsidP="00DD35E3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       </w:t>
            </w:r>
          </w:p>
          <w:p w:rsidR="00620B3E" w:rsidRDefault="00620B3E" w:rsidP="00DD35E3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9A3C5F" w:rsidRPr="00EC7EB2" w:rsidRDefault="000E4911" w:rsidP="00DD35E3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1F4906">
              <w:rPr>
                <w:rFonts w:ascii="Times New Roman" w:hAnsi="Times New Roman"/>
                <w:sz w:val="20"/>
                <w:szCs w:val="20"/>
              </w:rPr>
              <w:t xml:space="preserve">       </w:t>
            </w:r>
            <w:r w:rsidR="009A3C5F" w:rsidRPr="00EC7EB2">
              <w:rPr>
                <w:rFonts w:ascii="Times New Roman" w:hAnsi="Times New Roman"/>
                <w:sz w:val="20"/>
                <w:szCs w:val="20"/>
              </w:rPr>
              <w:t>7 лет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5E3" w:rsidRDefault="00DD35E3" w:rsidP="00DD35E3">
            <w:pPr>
              <w:jc w:val="center"/>
              <w:rPr>
                <w:rFonts w:ascii="Times New Roman" w:hAnsi="Times New Roman"/>
              </w:rPr>
            </w:pPr>
          </w:p>
          <w:p w:rsidR="009A3C5F" w:rsidRPr="00EC7EB2" w:rsidRDefault="001F4906" w:rsidP="001F4906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</w:rPr>
              <w:t xml:space="preserve">                     </w:t>
            </w:r>
            <w:r w:rsidR="00DD35E3" w:rsidRPr="00DD35E3">
              <w:rPr>
                <w:rFonts w:ascii="Times New Roman" w:hAnsi="Times New Roman"/>
              </w:rPr>
              <w:t>975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5E3" w:rsidRDefault="00DD35E3" w:rsidP="00DD35E3">
            <w:pPr>
              <w:jc w:val="center"/>
              <w:rPr>
                <w:rFonts w:ascii="Times New Roman" w:hAnsi="Times New Roman"/>
              </w:rPr>
            </w:pPr>
          </w:p>
          <w:p w:rsidR="009A3C5F" w:rsidRPr="00EC7EB2" w:rsidRDefault="001F4906" w:rsidP="001F490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       </w:t>
            </w:r>
            <w:r w:rsidR="00DD35E3">
              <w:rPr>
                <w:rFonts w:ascii="Times New Roman" w:hAnsi="Times New Roman"/>
              </w:rPr>
              <w:t>50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5E3" w:rsidRDefault="00DD35E3" w:rsidP="00DD35E3">
            <w:pPr>
              <w:jc w:val="center"/>
              <w:rPr>
                <w:rFonts w:ascii="Times New Roman" w:hAnsi="Times New Roman"/>
              </w:rPr>
            </w:pPr>
          </w:p>
          <w:p w:rsidR="009A3C5F" w:rsidRPr="00EC7EB2" w:rsidRDefault="001F4906" w:rsidP="001F490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  </w:t>
            </w:r>
            <w:r w:rsidR="00DD35E3" w:rsidRPr="00DD35E3">
              <w:rPr>
                <w:rFonts w:ascii="Times New Roman" w:hAnsi="Times New Roman"/>
              </w:rPr>
              <w:t>975</w:t>
            </w:r>
          </w:p>
        </w:tc>
      </w:tr>
    </w:tbl>
    <w:p w:rsidR="006176A4" w:rsidRPr="00330C4E" w:rsidRDefault="006176A4" w:rsidP="00DD3297">
      <w:pPr>
        <w:tabs>
          <w:tab w:val="left" w:pos="1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</w:p>
    <w:p w:rsidR="006933D6" w:rsidRPr="00330C4E" w:rsidRDefault="006933D6" w:rsidP="00DD3297">
      <w:pPr>
        <w:tabs>
          <w:tab w:val="left" w:pos="1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  <w:r w:rsidRPr="00330C4E">
        <w:rPr>
          <w:rFonts w:ascii="Times New Roman" w:hAnsi="Times New Roman"/>
          <w:sz w:val="20"/>
          <w:szCs w:val="20"/>
          <w:lang w:eastAsia="ru-RU"/>
        </w:rPr>
        <w:t>1. Порядок проведения аукциона:</w:t>
      </w:r>
    </w:p>
    <w:p w:rsidR="00DD3297" w:rsidRPr="00330C4E" w:rsidRDefault="00DD3297" w:rsidP="00DD3297">
      <w:pPr>
        <w:tabs>
          <w:tab w:val="left" w:pos="1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0"/>
          <w:szCs w:val="20"/>
          <w:lang w:eastAsia="ru-RU"/>
        </w:rPr>
      </w:pPr>
      <w:r w:rsidRPr="00330C4E">
        <w:rPr>
          <w:rFonts w:ascii="Times New Roman" w:hAnsi="Times New Roman"/>
          <w:sz w:val="20"/>
          <w:szCs w:val="20"/>
          <w:lang w:eastAsia="ru-RU"/>
        </w:rPr>
        <w:t>1.1.</w:t>
      </w:r>
      <w:r w:rsidRPr="00330C4E">
        <w:rPr>
          <w:rFonts w:ascii="Times New Roman" w:hAnsi="Times New Roman"/>
          <w:bCs/>
          <w:sz w:val="20"/>
          <w:szCs w:val="20"/>
          <w:lang w:eastAsia="ru-RU"/>
        </w:rPr>
        <w:t xml:space="preserve">Организация и проведение настоящего аукциона проводится в соответствии </w:t>
      </w:r>
      <w:r w:rsidR="00933E12" w:rsidRPr="00330C4E">
        <w:rPr>
          <w:rFonts w:ascii="Times New Roman" w:hAnsi="Times New Roman"/>
          <w:sz w:val="20"/>
          <w:szCs w:val="20"/>
        </w:rPr>
        <w:t xml:space="preserve">с Земельным кодексом Российской Федерации, </w:t>
      </w:r>
      <w:r w:rsidR="00CD3F4E" w:rsidRPr="00330C4E">
        <w:rPr>
          <w:rFonts w:ascii="Times New Roman" w:hAnsi="Times New Roman"/>
          <w:sz w:val="20"/>
          <w:szCs w:val="20"/>
        </w:rPr>
        <w:t>Законом Челябинской области от 09.04.2020 № 131-ЗО "О порядке и условиях размещения нестационарных торговых объектов на землях или земельных участках, находящихся в государственной собственности Челябинской области или муниципальной собственности, землях или земельных участках, государственная собственность на которые не разграничена, без предоставления земельных участков и установления сервитута, публичного сервитута".</w:t>
      </w:r>
    </w:p>
    <w:p w:rsidR="00DD3297" w:rsidRPr="00330C4E" w:rsidRDefault="00DD3297" w:rsidP="00DD3297">
      <w:pPr>
        <w:tabs>
          <w:tab w:val="left" w:pos="1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  <w:r w:rsidRPr="00330C4E">
        <w:rPr>
          <w:rFonts w:ascii="Times New Roman" w:hAnsi="Times New Roman"/>
          <w:sz w:val="20"/>
          <w:szCs w:val="20"/>
          <w:lang w:eastAsia="ru-RU"/>
        </w:rPr>
        <w:t>Аукцион проводится в следующем порядке:</w:t>
      </w:r>
    </w:p>
    <w:p w:rsidR="00DD3297" w:rsidRPr="00330C4E" w:rsidRDefault="00DD3297" w:rsidP="00DD3297">
      <w:pPr>
        <w:tabs>
          <w:tab w:val="left" w:pos="1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  <w:r w:rsidRPr="00330C4E">
        <w:rPr>
          <w:rFonts w:ascii="Times New Roman" w:hAnsi="Times New Roman"/>
          <w:sz w:val="20"/>
          <w:szCs w:val="20"/>
          <w:lang w:eastAsia="ru-RU"/>
        </w:rPr>
        <w:t>а) аукцион ведет аукционист;</w:t>
      </w:r>
    </w:p>
    <w:p w:rsidR="00DD3297" w:rsidRPr="00330C4E" w:rsidRDefault="00DD3297" w:rsidP="00DD3297">
      <w:pPr>
        <w:tabs>
          <w:tab w:val="left" w:pos="1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  <w:r w:rsidRPr="00330C4E">
        <w:rPr>
          <w:rFonts w:ascii="Times New Roman" w:hAnsi="Times New Roman"/>
          <w:sz w:val="20"/>
          <w:szCs w:val="20"/>
          <w:lang w:eastAsia="ru-RU"/>
        </w:rPr>
        <w:t>б) аукцион начинается с оглашения аукционистом наименования, основных характеристик и начальной цены предмета аукциона, «шага аукциона».</w:t>
      </w:r>
    </w:p>
    <w:p w:rsidR="00DD3297" w:rsidRPr="00330C4E" w:rsidRDefault="00DD3297" w:rsidP="00DD3297">
      <w:pPr>
        <w:tabs>
          <w:tab w:val="left" w:pos="1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  <w:r w:rsidRPr="00330C4E">
        <w:rPr>
          <w:rFonts w:ascii="Times New Roman" w:hAnsi="Times New Roman"/>
          <w:sz w:val="20"/>
          <w:szCs w:val="20"/>
          <w:lang w:eastAsia="ru-RU"/>
        </w:rPr>
        <w:t>в) после оглашения начальной цены и шага аукциона участникам аукциона предлагается заявить эту цену путем поднятия аукционных карточек. Если после троекратного объявления начальной цены ни один из участников не поднял аукционную карточку, аукцион признается несостоявшимся;</w:t>
      </w:r>
    </w:p>
    <w:p w:rsidR="00DD3297" w:rsidRPr="00330C4E" w:rsidRDefault="00DD3297" w:rsidP="00DD3297">
      <w:pPr>
        <w:tabs>
          <w:tab w:val="left" w:pos="180"/>
        </w:tabs>
        <w:autoSpaceDE w:val="0"/>
        <w:autoSpaceDN w:val="0"/>
        <w:adjustRightInd w:val="0"/>
        <w:spacing w:after="0" w:line="240" w:lineRule="auto"/>
        <w:ind w:right="394"/>
        <w:jc w:val="both"/>
        <w:rPr>
          <w:rFonts w:ascii="Times New Roman" w:hAnsi="Times New Roman"/>
          <w:sz w:val="20"/>
          <w:szCs w:val="20"/>
          <w:lang w:eastAsia="ru-RU"/>
        </w:rPr>
      </w:pPr>
      <w:r w:rsidRPr="00330C4E">
        <w:rPr>
          <w:rFonts w:ascii="Times New Roman" w:hAnsi="Times New Roman"/>
          <w:sz w:val="20"/>
          <w:szCs w:val="20"/>
          <w:lang w:eastAsia="ru-RU"/>
        </w:rPr>
        <w:t>г) каждое последующее поднятие карточки означает поднятие цены на шаг, кратный «шагу аукциона»;</w:t>
      </w:r>
    </w:p>
    <w:p w:rsidR="00DD3297" w:rsidRPr="00330C4E" w:rsidRDefault="00DD3297" w:rsidP="00DD3297">
      <w:pPr>
        <w:tabs>
          <w:tab w:val="left" w:pos="1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  <w:r w:rsidRPr="00330C4E">
        <w:rPr>
          <w:rFonts w:ascii="Times New Roman" w:hAnsi="Times New Roman"/>
          <w:sz w:val="20"/>
          <w:szCs w:val="20"/>
          <w:lang w:eastAsia="ru-RU"/>
        </w:rPr>
        <w:t>д) аукционист называет номер карточки и указывает на участника аукциона, который первый поднял карточку и объявляет предложенную цену;</w:t>
      </w:r>
    </w:p>
    <w:p w:rsidR="00DD3297" w:rsidRPr="00330C4E" w:rsidRDefault="00DD3297" w:rsidP="00DD3297">
      <w:pPr>
        <w:tabs>
          <w:tab w:val="left" w:pos="1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  <w:r w:rsidRPr="00330C4E">
        <w:rPr>
          <w:rFonts w:ascii="Times New Roman" w:hAnsi="Times New Roman"/>
          <w:sz w:val="20"/>
          <w:szCs w:val="20"/>
          <w:lang w:eastAsia="ru-RU"/>
        </w:rPr>
        <w:t>е) при отсутствии предложений со стороны иных участников аукциона аукционист повторяет эту цену 3 раза;</w:t>
      </w:r>
    </w:p>
    <w:p w:rsidR="00DD3297" w:rsidRPr="00330C4E" w:rsidRDefault="00DD3297" w:rsidP="00DD3297">
      <w:pPr>
        <w:tabs>
          <w:tab w:val="left" w:pos="1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  <w:r w:rsidRPr="00330C4E">
        <w:rPr>
          <w:rFonts w:ascii="Times New Roman" w:hAnsi="Times New Roman"/>
          <w:sz w:val="20"/>
          <w:szCs w:val="20"/>
          <w:lang w:eastAsia="ru-RU"/>
        </w:rPr>
        <w:t>ж) если до третьего повторения заявленной цены ни один из участников аукциона не поднял карточку и не заявил последующую цену, аукцион завершается;</w:t>
      </w:r>
    </w:p>
    <w:p w:rsidR="00DD3297" w:rsidRPr="00330C4E" w:rsidRDefault="00DD3297" w:rsidP="00DD3297">
      <w:pPr>
        <w:tabs>
          <w:tab w:val="left" w:pos="1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  <w:r w:rsidRPr="00330C4E">
        <w:rPr>
          <w:rFonts w:ascii="Times New Roman" w:hAnsi="Times New Roman"/>
          <w:sz w:val="20"/>
          <w:szCs w:val="20"/>
          <w:lang w:eastAsia="ru-RU"/>
        </w:rPr>
        <w:t>з) победителем аукциона признается участник аукциона, номер карточки которого и заявленная им цена были названы последними.</w:t>
      </w:r>
    </w:p>
    <w:p w:rsidR="008F0A2F" w:rsidRDefault="008F0A2F" w:rsidP="00DD3297">
      <w:pPr>
        <w:tabs>
          <w:tab w:val="left" w:pos="1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0"/>
          <w:szCs w:val="20"/>
          <w:lang w:eastAsia="ru-RU"/>
        </w:rPr>
      </w:pPr>
    </w:p>
    <w:p w:rsidR="00DD3297" w:rsidRPr="00620B3E" w:rsidRDefault="00DD3297" w:rsidP="00DD3297">
      <w:pPr>
        <w:tabs>
          <w:tab w:val="left" w:pos="1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0"/>
          <w:szCs w:val="20"/>
          <w:lang w:eastAsia="ru-RU"/>
        </w:rPr>
      </w:pPr>
      <w:bookmarkStart w:id="2" w:name="_GoBack"/>
      <w:bookmarkEnd w:id="2"/>
      <w:r w:rsidRPr="00620B3E">
        <w:rPr>
          <w:rFonts w:ascii="Times New Roman" w:hAnsi="Times New Roman"/>
          <w:b/>
          <w:sz w:val="20"/>
          <w:szCs w:val="20"/>
          <w:lang w:eastAsia="ru-RU"/>
        </w:rPr>
        <w:t>1.2.Для участия в аукционе заявители представляют следующие документы:</w:t>
      </w:r>
    </w:p>
    <w:p w:rsidR="00620B3E" w:rsidRDefault="00620B3E" w:rsidP="00DD3297">
      <w:pPr>
        <w:tabs>
          <w:tab w:val="left" w:pos="142"/>
          <w:tab w:val="left" w:pos="180"/>
        </w:tabs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ascii="Times New Roman" w:hAnsi="Times New Roman"/>
          <w:sz w:val="20"/>
          <w:szCs w:val="20"/>
          <w:lang w:eastAsia="ru-RU"/>
        </w:rPr>
      </w:pPr>
    </w:p>
    <w:p w:rsidR="00DD3297" w:rsidRPr="00330C4E" w:rsidRDefault="00DD3297" w:rsidP="00DD3297">
      <w:pPr>
        <w:tabs>
          <w:tab w:val="left" w:pos="142"/>
          <w:tab w:val="left" w:pos="180"/>
        </w:tabs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ascii="Times New Roman" w:hAnsi="Times New Roman"/>
          <w:sz w:val="20"/>
          <w:szCs w:val="20"/>
          <w:lang w:eastAsia="ru-RU"/>
        </w:rPr>
      </w:pPr>
      <w:r w:rsidRPr="00330C4E">
        <w:rPr>
          <w:rFonts w:ascii="Times New Roman" w:hAnsi="Times New Roman"/>
          <w:sz w:val="20"/>
          <w:szCs w:val="20"/>
          <w:lang w:eastAsia="ru-RU"/>
        </w:rPr>
        <w:t>1) заявка на участие в аукционе с указанием банковских реквизитов счета для возврата задатка;</w:t>
      </w:r>
    </w:p>
    <w:p w:rsidR="00DD3297" w:rsidRPr="00330C4E" w:rsidRDefault="00DD3297" w:rsidP="00DD3297">
      <w:pPr>
        <w:tabs>
          <w:tab w:val="left" w:pos="142"/>
          <w:tab w:val="left" w:pos="180"/>
        </w:tabs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ascii="Times New Roman" w:hAnsi="Times New Roman"/>
          <w:sz w:val="20"/>
          <w:szCs w:val="20"/>
          <w:lang w:eastAsia="ru-RU"/>
        </w:rPr>
      </w:pPr>
      <w:r w:rsidRPr="00330C4E">
        <w:rPr>
          <w:rFonts w:ascii="Times New Roman" w:hAnsi="Times New Roman"/>
          <w:sz w:val="20"/>
          <w:szCs w:val="20"/>
          <w:lang w:eastAsia="ru-RU"/>
        </w:rPr>
        <w:t>2) копии документов, удостоверяющих личность заявителя (для граждан);</w:t>
      </w:r>
    </w:p>
    <w:p w:rsidR="00DD3297" w:rsidRPr="00330C4E" w:rsidRDefault="00DD3297" w:rsidP="00DD3297">
      <w:pPr>
        <w:tabs>
          <w:tab w:val="left" w:pos="0"/>
          <w:tab w:val="left" w:pos="1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  <w:r w:rsidRPr="00330C4E">
        <w:rPr>
          <w:rFonts w:ascii="Times New Roman" w:hAnsi="Times New Roman"/>
          <w:sz w:val="20"/>
          <w:szCs w:val="20"/>
          <w:lang w:eastAsia="ru-RU"/>
        </w:rPr>
        <w:t>3)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лицо;</w:t>
      </w:r>
    </w:p>
    <w:p w:rsidR="00DD3297" w:rsidRPr="00330C4E" w:rsidRDefault="00DD3297" w:rsidP="00DD3297">
      <w:pPr>
        <w:tabs>
          <w:tab w:val="left" w:pos="142"/>
          <w:tab w:val="left" w:pos="180"/>
        </w:tabs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ascii="Times New Roman" w:hAnsi="Times New Roman"/>
          <w:sz w:val="20"/>
          <w:szCs w:val="20"/>
          <w:lang w:eastAsia="ru-RU"/>
        </w:rPr>
      </w:pPr>
      <w:r w:rsidRPr="00330C4E">
        <w:rPr>
          <w:rFonts w:ascii="Times New Roman" w:hAnsi="Times New Roman"/>
          <w:sz w:val="20"/>
          <w:szCs w:val="20"/>
          <w:lang w:eastAsia="ru-RU"/>
        </w:rPr>
        <w:t>4) документы, подтверждающие внесение задатка.</w:t>
      </w:r>
    </w:p>
    <w:p w:rsidR="00DD3297" w:rsidRPr="00330C4E" w:rsidRDefault="00DD3297" w:rsidP="00DD3297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  <w:r w:rsidRPr="00330C4E">
        <w:rPr>
          <w:rFonts w:ascii="Times New Roman" w:hAnsi="Times New Roman"/>
          <w:sz w:val="20"/>
          <w:szCs w:val="20"/>
          <w:lang w:eastAsia="ru-RU"/>
        </w:rPr>
        <w:t xml:space="preserve">В случае подачи документов лицом, уполномоченным претендентом, представляется надлежащим образом оформленная доверенность. </w:t>
      </w:r>
    </w:p>
    <w:p w:rsidR="009E19A5" w:rsidRDefault="009E19A5" w:rsidP="00DD3297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</w:p>
    <w:p w:rsidR="00DD3297" w:rsidRPr="00620B3E" w:rsidRDefault="00DD3297" w:rsidP="00DD3297">
      <w:pPr>
        <w:spacing w:after="0" w:line="240" w:lineRule="auto"/>
        <w:jc w:val="both"/>
        <w:rPr>
          <w:rFonts w:ascii="Times New Roman" w:hAnsi="Times New Roman"/>
          <w:b/>
          <w:sz w:val="20"/>
          <w:szCs w:val="20"/>
          <w:lang w:eastAsia="ru-RU"/>
        </w:rPr>
      </w:pPr>
      <w:r w:rsidRPr="00620B3E">
        <w:rPr>
          <w:rFonts w:ascii="Times New Roman" w:hAnsi="Times New Roman"/>
          <w:b/>
          <w:sz w:val="20"/>
          <w:szCs w:val="20"/>
          <w:lang w:eastAsia="ru-RU"/>
        </w:rPr>
        <w:lastRenderedPageBreak/>
        <w:t xml:space="preserve">Бланки документов находятся в сети </w:t>
      </w:r>
      <w:r w:rsidR="009E19A5" w:rsidRPr="00620B3E">
        <w:rPr>
          <w:rFonts w:ascii="Times New Roman" w:hAnsi="Times New Roman"/>
          <w:b/>
          <w:sz w:val="20"/>
          <w:szCs w:val="20"/>
          <w:lang w:eastAsia="ru-RU"/>
        </w:rPr>
        <w:t xml:space="preserve">интернет: </w:t>
      </w:r>
      <w:r w:rsidR="009E19A5" w:rsidRPr="00620B3E">
        <w:rPr>
          <w:rFonts w:ascii="Times New Roman" w:hAnsi="Times New Roman"/>
          <w:b/>
        </w:rPr>
        <w:t xml:space="preserve">http://www.zlat-go.ru/  Главная &gt; Органы местного самоуправления &gt; Комитет по управлению имуществом </w:t>
      </w:r>
      <w:r w:rsidR="00620B3E">
        <w:rPr>
          <w:rFonts w:ascii="Times New Roman" w:hAnsi="Times New Roman"/>
          <w:b/>
        </w:rPr>
        <w:t xml:space="preserve">&gt;  отдел земельных отношений &gt; </w:t>
      </w:r>
      <w:r w:rsidRPr="00620B3E">
        <w:rPr>
          <w:rFonts w:ascii="Times New Roman" w:hAnsi="Times New Roman"/>
          <w:b/>
          <w:sz w:val="20"/>
          <w:szCs w:val="20"/>
          <w:lang w:eastAsia="ru-RU"/>
        </w:rPr>
        <w:t xml:space="preserve">Бланки и образцы документов: </w:t>
      </w:r>
      <w:r w:rsidR="00620B3E" w:rsidRPr="00620B3E">
        <w:rPr>
          <w:rFonts w:ascii="Times New Roman" w:hAnsi="Times New Roman"/>
          <w:b/>
          <w:sz w:val="20"/>
          <w:szCs w:val="20"/>
          <w:lang w:eastAsia="ru-RU"/>
        </w:rPr>
        <w:t xml:space="preserve">1) </w:t>
      </w:r>
      <w:r w:rsidRPr="00620B3E">
        <w:rPr>
          <w:rFonts w:ascii="Times New Roman" w:hAnsi="Times New Roman"/>
          <w:b/>
          <w:sz w:val="20"/>
          <w:szCs w:val="20"/>
          <w:lang w:eastAsia="ru-RU"/>
        </w:rPr>
        <w:t>Бланк заявки на участие в аукционе</w:t>
      </w:r>
      <w:r w:rsidR="007C43E9" w:rsidRPr="00620B3E">
        <w:rPr>
          <w:rFonts w:ascii="Times New Roman" w:hAnsi="Times New Roman"/>
          <w:b/>
          <w:sz w:val="20"/>
          <w:szCs w:val="20"/>
          <w:lang w:eastAsia="ru-RU"/>
        </w:rPr>
        <w:t xml:space="preserve"> </w:t>
      </w:r>
      <w:r w:rsidR="00405DE2" w:rsidRPr="00620B3E">
        <w:rPr>
          <w:rFonts w:ascii="Times New Roman" w:hAnsi="Times New Roman"/>
          <w:b/>
          <w:sz w:val="20"/>
          <w:szCs w:val="20"/>
          <w:lang w:eastAsia="ru-RU"/>
        </w:rPr>
        <w:t>на право заключения договора на размещение НТО.</w:t>
      </w:r>
    </w:p>
    <w:p w:rsidR="009E19A5" w:rsidRDefault="009E19A5" w:rsidP="00DD3297">
      <w:pPr>
        <w:tabs>
          <w:tab w:val="left" w:pos="1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</w:p>
    <w:p w:rsidR="00DD3297" w:rsidRPr="00330C4E" w:rsidRDefault="00DD3297" w:rsidP="00DD3297">
      <w:pPr>
        <w:tabs>
          <w:tab w:val="left" w:pos="1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  <w:r w:rsidRPr="00330C4E">
        <w:rPr>
          <w:rFonts w:ascii="Times New Roman" w:hAnsi="Times New Roman"/>
          <w:sz w:val="20"/>
          <w:szCs w:val="20"/>
          <w:lang w:eastAsia="ru-RU"/>
        </w:rPr>
        <w:t>1.3. Представление документов, подтверждающих внесение задатка, признается заключением соглашения о задатке.</w:t>
      </w:r>
    </w:p>
    <w:p w:rsidR="00DD3297" w:rsidRPr="00330C4E" w:rsidRDefault="00DD3297" w:rsidP="00DD3297">
      <w:pPr>
        <w:tabs>
          <w:tab w:val="left" w:pos="1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  <w:r w:rsidRPr="00330C4E">
        <w:rPr>
          <w:rFonts w:ascii="Times New Roman" w:hAnsi="Times New Roman"/>
          <w:sz w:val="20"/>
          <w:szCs w:val="20"/>
          <w:lang w:eastAsia="ru-RU"/>
        </w:rPr>
        <w:t>1.4. Один заявитель вправе подать только одну заявку на участие в аукционе.</w:t>
      </w:r>
    </w:p>
    <w:p w:rsidR="00DD3297" w:rsidRPr="00330C4E" w:rsidRDefault="00DD3297" w:rsidP="00DD3297">
      <w:pPr>
        <w:tabs>
          <w:tab w:val="left" w:pos="1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  <w:r w:rsidRPr="00330C4E">
        <w:rPr>
          <w:rFonts w:ascii="Times New Roman" w:hAnsi="Times New Roman"/>
          <w:sz w:val="20"/>
          <w:szCs w:val="20"/>
          <w:lang w:eastAsia="ru-RU"/>
        </w:rPr>
        <w:t xml:space="preserve">1.5. Заявитель имеет право отозвать заявку на участие в аукционе до дня окончания срока приема заявок, уведомив об этом в письменной форме организатора аукциона. </w:t>
      </w:r>
    </w:p>
    <w:p w:rsidR="00DD3297" w:rsidRPr="00330C4E" w:rsidRDefault="00DD3297" w:rsidP="00DD3297">
      <w:pPr>
        <w:widowControl w:val="0"/>
        <w:shd w:val="clear" w:color="auto" w:fill="FFFFFF"/>
        <w:tabs>
          <w:tab w:val="left" w:pos="180"/>
        </w:tabs>
        <w:autoSpaceDE w:val="0"/>
        <w:autoSpaceDN w:val="0"/>
        <w:adjustRightInd w:val="0"/>
        <w:spacing w:after="0" w:line="230" w:lineRule="exact"/>
        <w:jc w:val="both"/>
        <w:rPr>
          <w:rFonts w:ascii="Times New Roman" w:hAnsi="Times New Roman"/>
          <w:sz w:val="20"/>
          <w:szCs w:val="20"/>
          <w:lang w:eastAsia="ru-RU"/>
        </w:rPr>
      </w:pPr>
      <w:r w:rsidRPr="00330C4E">
        <w:rPr>
          <w:rFonts w:ascii="Times New Roman" w:hAnsi="Times New Roman"/>
          <w:bCs/>
          <w:sz w:val="20"/>
          <w:szCs w:val="20"/>
          <w:lang w:eastAsia="ru-RU"/>
        </w:rPr>
        <w:t>1.6.Аукцион является открытым по составу участников.</w:t>
      </w:r>
      <w:r w:rsidRPr="00330C4E">
        <w:rPr>
          <w:rFonts w:ascii="Times New Roman" w:hAnsi="Times New Roman"/>
          <w:sz w:val="20"/>
          <w:szCs w:val="20"/>
          <w:lang w:eastAsia="ru-RU"/>
        </w:rPr>
        <w:t xml:space="preserve"> По результатам аукциона на право заключения договора </w:t>
      </w:r>
      <w:r w:rsidR="007C43E9" w:rsidRPr="00330C4E">
        <w:rPr>
          <w:rFonts w:ascii="Times New Roman" w:hAnsi="Times New Roman"/>
          <w:sz w:val="20"/>
          <w:szCs w:val="20"/>
          <w:lang w:eastAsia="ru-RU"/>
        </w:rPr>
        <w:t>на размещение нестационарного торгового объекта</w:t>
      </w:r>
      <w:r w:rsidRPr="00330C4E">
        <w:rPr>
          <w:rFonts w:ascii="Times New Roman" w:hAnsi="Times New Roman"/>
          <w:sz w:val="20"/>
          <w:szCs w:val="20"/>
          <w:lang w:eastAsia="ru-RU"/>
        </w:rPr>
        <w:t xml:space="preserve"> определяется </w:t>
      </w:r>
      <w:r w:rsidR="007C43E9" w:rsidRPr="00330C4E">
        <w:rPr>
          <w:rFonts w:ascii="Times New Roman" w:hAnsi="Times New Roman"/>
          <w:sz w:val="20"/>
          <w:szCs w:val="20"/>
          <w:lang w:eastAsia="ru-RU"/>
        </w:rPr>
        <w:t>ежемесячный</w:t>
      </w:r>
      <w:r w:rsidRPr="00330C4E">
        <w:rPr>
          <w:rFonts w:ascii="Times New Roman" w:hAnsi="Times New Roman"/>
          <w:sz w:val="20"/>
          <w:szCs w:val="20"/>
          <w:lang w:eastAsia="ru-RU"/>
        </w:rPr>
        <w:t xml:space="preserve"> размер платы</w:t>
      </w:r>
      <w:r w:rsidR="00837003" w:rsidRPr="00330C4E">
        <w:rPr>
          <w:rFonts w:ascii="Times New Roman" w:hAnsi="Times New Roman"/>
          <w:sz w:val="20"/>
          <w:szCs w:val="20"/>
          <w:lang w:eastAsia="ru-RU"/>
        </w:rPr>
        <w:t xml:space="preserve"> за размещение нестационарного торгового объекта</w:t>
      </w:r>
      <w:r w:rsidRPr="00330C4E">
        <w:rPr>
          <w:rFonts w:ascii="Times New Roman" w:hAnsi="Times New Roman"/>
          <w:sz w:val="20"/>
          <w:szCs w:val="20"/>
          <w:lang w:eastAsia="ru-RU"/>
        </w:rPr>
        <w:t>. Победителем аукциона признается участник аукциона, предложивший наибольший размер еже</w:t>
      </w:r>
      <w:r w:rsidR="007C43E9" w:rsidRPr="00330C4E">
        <w:rPr>
          <w:rFonts w:ascii="Times New Roman" w:hAnsi="Times New Roman"/>
          <w:sz w:val="20"/>
          <w:szCs w:val="20"/>
          <w:lang w:eastAsia="ru-RU"/>
        </w:rPr>
        <w:t>месячной</w:t>
      </w:r>
      <w:r w:rsidRPr="00330C4E">
        <w:rPr>
          <w:rFonts w:ascii="Times New Roman" w:hAnsi="Times New Roman"/>
          <w:sz w:val="20"/>
          <w:szCs w:val="20"/>
          <w:lang w:eastAsia="ru-RU"/>
        </w:rPr>
        <w:t xml:space="preserve"> платы</w:t>
      </w:r>
      <w:r w:rsidR="007C43E9" w:rsidRPr="00330C4E">
        <w:rPr>
          <w:rFonts w:ascii="Times New Roman" w:hAnsi="Times New Roman"/>
          <w:sz w:val="20"/>
          <w:szCs w:val="20"/>
          <w:lang w:eastAsia="ru-RU"/>
        </w:rPr>
        <w:t>.</w:t>
      </w:r>
      <w:r w:rsidRPr="00330C4E">
        <w:rPr>
          <w:rFonts w:ascii="Times New Roman" w:hAnsi="Times New Roman"/>
          <w:sz w:val="20"/>
          <w:szCs w:val="20"/>
          <w:lang w:eastAsia="ru-RU"/>
        </w:rPr>
        <w:t xml:space="preserve"> </w:t>
      </w:r>
    </w:p>
    <w:p w:rsidR="00DD3297" w:rsidRPr="00330C4E" w:rsidRDefault="00DD3297" w:rsidP="00DD3297">
      <w:pPr>
        <w:tabs>
          <w:tab w:val="left" w:pos="180"/>
          <w:tab w:val="left" w:pos="9900"/>
        </w:tabs>
        <w:spacing w:after="0" w:line="240" w:lineRule="auto"/>
        <w:ind w:firstLine="284"/>
        <w:jc w:val="both"/>
        <w:rPr>
          <w:rFonts w:ascii="Times New Roman" w:hAnsi="Times New Roman"/>
          <w:sz w:val="20"/>
          <w:szCs w:val="20"/>
          <w:lang w:eastAsia="ru-RU"/>
        </w:rPr>
      </w:pPr>
      <w:r w:rsidRPr="00330C4E">
        <w:rPr>
          <w:rFonts w:ascii="Times New Roman" w:hAnsi="Times New Roman"/>
          <w:sz w:val="20"/>
          <w:szCs w:val="20"/>
          <w:lang w:eastAsia="ru-RU"/>
        </w:rPr>
        <w:t>Возврат задатков лицам, не выигравшим аукцион, осуществляется в соответствии с п.18 ст.</w:t>
      </w:r>
      <w:r w:rsidRPr="00330C4E">
        <w:rPr>
          <w:rFonts w:ascii="Times New Roman" w:hAnsi="Times New Roman"/>
          <w:iCs/>
          <w:sz w:val="20"/>
          <w:szCs w:val="20"/>
          <w:lang w:eastAsia="ru-RU"/>
        </w:rPr>
        <w:t xml:space="preserve"> 39.12 Земельного кодекса Российской Федерации</w:t>
      </w:r>
      <w:r w:rsidRPr="00330C4E">
        <w:rPr>
          <w:rFonts w:ascii="Times New Roman" w:hAnsi="Times New Roman"/>
          <w:sz w:val="20"/>
          <w:szCs w:val="20"/>
          <w:lang w:eastAsia="ru-RU"/>
        </w:rPr>
        <w:t xml:space="preserve"> в течение трех рабочих дней. </w:t>
      </w:r>
    </w:p>
    <w:p w:rsidR="00DD3297" w:rsidRPr="00330C4E" w:rsidRDefault="00DD3297" w:rsidP="00DD3297">
      <w:pPr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0"/>
          <w:szCs w:val="20"/>
          <w:lang w:eastAsia="ru-RU"/>
        </w:rPr>
      </w:pPr>
      <w:r w:rsidRPr="00330C4E">
        <w:rPr>
          <w:rFonts w:ascii="Times New Roman" w:hAnsi="Times New Roman"/>
          <w:sz w:val="20"/>
          <w:szCs w:val="20"/>
          <w:lang w:eastAsia="ru-RU"/>
        </w:rPr>
        <w:t xml:space="preserve">В случае, если по окончании срока подачи заявок на участие в аукционе подана только одна заявка на участие в аукционе или не подано ни одной заявки на участие в аукционе, аукцион признается несостоявшимся. Если единственная заявка на участие в аукционе и заявитель, подавший указанную заявку, соответствуют всем установленным требованиям, указанным в настоящем извещении о проведении аукциона,  то с данным лицом заключается договор </w:t>
      </w:r>
      <w:r w:rsidR="0077332F" w:rsidRPr="00330C4E">
        <w:rPr>
          <w:rFonts w:ascii="Times New Roman" w:hAnsi="Times New Roman"/>
          <w:sz w:val="20"/>
          <w:szCs w:val="20"/>
          <w:lang w:eastAsia="ru-RU"/>
        </w:rPr>
        <w:t>на размещение нестационарного торгового объекта</w:t>
      </w:r>
      <w:r w:rsidRPr="00330C4E">
        <w:rPr>
          <w:rFonts w:ascii="Times New Roman" w:hAnsi="Times New Roman"/>
          <w:sz w:val="20"/>
          <w:szCs w:val="20"/>
          <w:lang w:eastAsia="ru-RU"/>
        </w:rPr>
        <w:t xml:space="preserve"> по начальной цене предмета аукциона, а размер </w:t>
      </w:r>
      <w:r w:rsidR="0077332F" w:rsidRPr="00330C4E">
        <w:rPr>
          <w:rFonts w:ascii="Times New Roman" w:hAnsi="Times New Roman"/>
          <w:sz w:val="20"/>
          <w:szCs w:val="20"/>
          <w:lang w:eastAsia="ru-RU"/>
        </w:rPr>
        <w:t>ежемесячной</w:t>
      </w:r>
      <w:r w:rsidRPr="00330C4E">
        <w:rPr>
          <w:rFonts w:ascii="Times New Roman" w:hAnsi="Times New Roman"/>
          <w:sz w:val="20"/>
          <w:szCs w:val="20"/>
          <w:lang w:eastAsia="ru-RU"/>
        </w:rPr>
        <w:t xml:space="preserve"> платы</w:t>
      </w:r>
      <w:r w:rsidR="00837003" w:rsidRPr="00330C4E">
        <w:rPr>
          <w:rFonts w:ascii="Times New Roman" w:hAnsi="Times New Roman"/>
          <w:sz w:val="20"/>
          <w:szCs w:val="20"/>
          <w:lang w:eastAsia="ru-RU"/>
        </w:rPr>
        <w:t xml:space="preserve"> за размещение нестационарного торгового объекта</w:t>
      </w:r>
      <w:r w:rsidRPr="00330C4E">
        <w:rPr>
          <w:rFonts w:ascii="Times New Roman" w:hAnsi="Times New Roman"/>
          <w:sz w:val="20"/>
          <w:szCs w:val="20"/>
          <w:lang w:eastAsia="ru-RU"/>
        </w:rPr>
        <w:t xml:space="preserve"> определяется в размере, равном начальной цене предмета аукциона.</w:t>
      </w:r>
    </w:p>
    <w:p w:rsidR="00DD3297" w:rsidRPr="00330C4E" w:rsidRDefault="00DD3297" w:rsidP="00DD3297">
      <w:pPr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0"/>
          <w:szCs w:val="20"/>
          <w:lang w:eastAsia="ru-RU"/>
        </w:rPr>
      </w:pPr>
      <w:r w:rsidRPr="00330C4E">
        <w:rPr>
          <w:rFonts w:ascii="Times New Roman" w:hAnsi="Times New Roman"/>
          <w:iCs/>
          <w:sz w:val="20"/>
          <w:szCs w:val="20"/>
          <w:lang w:eastAsia="ru-RU"/>
        </w:rPr>
        <w:t xml:space="preserve">Задаток, внесенный лицом, признанным победителем аукциона, задаток, внесенный иным лицом, с которым договор </w:t>
      </w:r>
      <w:r w:rsidR="005B2A41" w:rsidRPr="00330C4E">
        <w:rPr>
          <w:rFonts w:ascii="Times New Roman" w:hAnsi="Times New Roman"/>
          <w:iCs/>
          <w:sz w:val="20"/>
          <w:szCs w:val="20"/>
          <w:lang w:eastAsia="ru-RU"/>
        </w:rPr>
        <w:t>на размещение нестационарного торгового объекта</w:t>
      </w:r>
      <w:r w:rsidRPr="00330C4E">
        <w:rPr>
          <w:rFonts w:ascii="Times New Roman" w:hAnsi="Times New Roman"/>
          <w:iCs/>
          <w:sz w:val="20"/>
          <w:szCs w:val="20"/>
          <w:lang w:eastAsia="ru-RU"/>
        </w:rPr>
        <w:t xml:space="preserve"> заключается в соответствии с </w:t>
      </w:r>
      <w:hyperlink r:id="rId6" w:history="1">
        <w:r w:rsidRPr="00330C4E">
          <w:rPr>
            <w:rFonts w:ascii="Times New Roman" w:hAnsi="Times New Roman"/>
            <w:iCs/>
            <w:sz w:val="20"/>
            <w:szCs w:val="20"/>
            <w:lang w:eastAsia="ru-RU"/>
          </w:rPr>
          <w:t>пунктом 13</w:t>
        </w:r>
      </w:hyperlink>
      <w:r w:rsidRPr="00330C4E">
        <w:rPr>
          <w:rFonts w:ascii="Times New Roman" w:hAnsi="Times New Roman"/>
          <w:iCs/>
          <w:sz w:val="20"/>
          <w:szCs w:val="20"/>
          <w:lang w:eastAsia="ru-RU"/>
        </w:rPr>
        <w:t xml:space="preserve">, </w:t>
      </w:r>
      <w:hyperlink r:id="rId7" w:history="1">
        <w:r w:rsidRPr="00330C4E">
          <w:rPr>
            <w:rFonts w:ascii="Times New Roman" w:hAnsi="Times New Roman"/>
            <w:iCs/>
            <w:sz w:val="20"/>
            <w:szCs w:val="20"/>
            <w:lang w:eastAsia="ru-RU"/>
          </w:rPr>
          <w:t>14</w:t>
        </w:r>
      </w:hyperlink>
      <w:r w:rsidRPr="00330C4E">
        <w:rPr>
          <w:rFonts w:ascii="Times New Roman" w:hAnsi="Times New Roman"/>
          <w:iCs/>
          <w:sz w:val="20"/>
          <w:szCs w:val="20"/>
          <w:lang w:eastAsia="ru-RU"/>
        </w:rPr>
        <w:t xml:space="preserve"> или </w:t>
      </w:r>
      <w:hyperlink r:id="rId8" w:history="1">
        <w:r w:rsidRPr="00330C4E">
          <w:rPr>
            <w:rFonts w:ascii="Times New Roman" w:hAnsi="Times New Roman"/>
            <w:iCs/>
            <w:sz w:val="20"/>
            <w:szCs w:val="20"/>
            <w:lang w:eastAsia="ru-RU"/>
          </w:rPr>
          <w:t>20</w:t>
        </w:r>
      </w:hyperlink>
      <w:r w:rsidRPr="00330C4E">
        <w:rPr>
          <w:rFonts w:ascii="Times New Roman" w:hAnsi="Times New Roman"/>
          <w:iCs/>
          <w:sz w:val="20"/>
          <w:szCs w:val="20"/>
          <w:lang w:eastAsia="ru-RU"/>
        </w:rPr>
        <w:t xml:space="preserve"> статьи 39.12 Земельного кодекса Российской Федерации, засчитываются в счет платы за него. </w:t>
      </w:r>
      <w:r w:rsidRPr="00330C4E">
        <w:rPr>
          <w:rFonts w:ascii="Times New Roman" w:hAnsi="Times New Roman"/>
          <w:sz w:val="20"/>
          <w:szCs w:val="20"/>
          <w:lang w:eastAsia="ru-RU"/>
        </w:rPr>
        <w:t xml:space="preserve">Задатки, внесенные этими лицами, не заключившими договор </w:t>
      </w:r>
      <w:r w:rsidR="005B2A41" w:rsidRPr="00330C4E">
        <w:rPr>
          <w:rFonts w:ascii="Times New Roman" w:hAnsi="Times New Roman"/>
          <w:sz w:val="20"/>
          <w:szCs w:val="20"/>
          <w:lang w:eastAsia="ru-RU"/>
        </w:rPr>
        <w:t xml:space="preserve">на размещение нестационарного торгового объекта </w:t>
      </w:r>
      <w:r w:rsidRPr="00330C4E">
        <w:rPr>
          <w:rFonts w:ascii="Times New Roman" w:hAnsi="Times New Roman"/>
          <w:sz w:val="20"/>
          <w:szCs w:val="20"/>
          <w:lang w:eastAsia="ru-RU"/>
        </w:rPr>
        <w:t>вследствие уклонения от заключения договора, не возвращаются.</w:t>
      </w:r>
    </w:p>
    <w:p w:rsidR="00DD3297" w:rsidRPr="00330C4E" w:rsidRDefault="00DD3297" w:rsidP="00DD3297">
      <w:pPr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0"/>
          <w:szCs w:val="20"/>
          <w:lang w:eastAsia="ru-RU"/>
        </w:rPr>
      </w:pPr>
      <w:r w:rsidRPr="00330C4E">
        <w:rPr>
          <w:rFonts w:ascii="Times New Roman" w:hAnsi="Times New Roman"/>
          <w:sz w:val="20"/>
          <w:szCs w:val="20"/>
          <w:lang w:eastAsia="ru-RU"/>
        </w:rPr>
        <w:t>В случае, если на основании результатов рассмотрения заявок на участие в аукционе будет принято решение об отказе в допуске к участию в аукционе всех заявителей или о допуске к участию в аукционе и признании участником аукциона только одного заявителя, аукцион признается несостоявшимся.</w:t>
      </w:r>
    </w:p>
    <w:p w:rsidR="00DD3297" w:rsidRPr="00330C4E" w:rsidRDefault="00DD3297" w:rsidP="00DD3297">
      <w:pPr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0"/>
          <w:szCs w:val="20"/>
          <w:lang w:eastAsia="ru-RU"/>
        </w:rPr>
      </w:pPr>
      <w:r w:rsidRPr="00330C4E">
        <w:rPr>
          <w:rFonts w:ascii="Times New Roman" w:hAnsi="Times New Roman"/>
          <w:sz w:val="20"/>
          <w:szCs w:val="20"/>
          <w:lang w:eastAsia="ru-RU"/>
        </w:rPr>
        <w:t>В случае, если в аукционе участвовал только один участник или при проведении аукциона не присутствовал ни один из участников аукциона, либо в случае, если после троекратного объявления предложения о начальной цене предмета аукциона не поступило ни одного предложения о цене предмета аукциона, которое предусматривало бы более высокую цену предмета аукциона, аукцион признается несостоявшимся.</w:t>
      </w:r>
    </w:p>
    <w:p w:rsidR="00DD3297" w:rsidRPr="00330C4E" w:rsidRDefault="00DD3297" w:rsidP="00DD3297">
      <w:pPr>
        <w:tabs>
          <w:tab w:val="left" w:pos="1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  <w:r w:rsidRPr="00330C4E">
        <w:rPr>
          <w:rFonts w:ascii="Times New Roman" w:hAnsi="Times New Roman"/>
          <w:sz w:val="20"/>
          <w:szCs w:val="20"/>
          <w:lang w:eastAsia="ru-RU"/>
        </w:rPr>
        <w:t xml:space="preserve">1.7. Сведения о победителях аукционов, уклонившихся от заключения договора </w:t>
      </w:r>
      <w:r w:rsidR="00B7042E" w:rsidRPr="00330C4E">
        <w:rPr>
          <w:rFonts w:ascii="Times New Roman" w:hAnsi="Times New Roman"/>
          <w:sz w:val="20"/>
          <w:szCs w:val="20"/>
          <w:lang w:eastAsia="ru-RU"/>
        </w:rPr>
        <w:t>на размещение нестационарного торгового объекта</w:t>
      </w:r>
      <w:r w:rsidRPr="00330C4E">
        <w:rPr>
          <w:rFonts w:ascii="Times New Roman" w:hAnsi="Times New Roman"/>
          <w:sz w:val="20"/>
          <w:szCs w:val="20"/>
          <w:lang w:eastAsia="ru-RU"/>
        </w:rPr>
        <w:t xml:space="preserve">, являющегося предметом аукциона, и об иных лицах, с которыми указанные договоры заключаются в соответствии с </w:t>
      </w:r>
      <w:hyperlink r:id="rId9" w:history="1">
        <w:r w:rsidRPr="00330C4E">
          <w:rPr>
            <w:rFonts w:ascii="Times New Roman" w:hAnsi="Times New Roman"/>
            <w:color w:val="0000FF"/>
            <w:sz w:val="20"/>
            <w:szCs w:val="20"/>
            <w:lang w:eastAsia="ru-RU"/>
          </w:rPr>
          <w:t>пунктом 13</w:t>
        </w:r>
      </w:hyperlink>
      <w:r w:rsidRPr="00330C4E">
        <w:rPr>
          <w:rFonts w:ascii="Times New Roman" w:hAnsi="Times New Roman"/>
          <w:sz w:val="20"/>
          <w:szCs w:val="20"/>
          <w:lang w:eastAsia="ru-RU"/>
        </w:rPr>
        <w:t xml:space="preserve">, </w:t>
      </w:r>
      <w:hyperlink r:id="rId10" w:history="1">
        <w:r w:rsidRPr="00330C4E">
          <w:rPr>
            <w:rFonts w:ascii="Times New Roman" w:hAnsi="Times New Roman"/>
            <w:color w:val="0000FF"/>
            <w:sz w:val="20"/>
            <w:szCs w:val="20"/>
            <w:lang w:eastAsia="ru-RU"/>
          </w:rPr>
          <w:t>14</w:t>
        </w:r>
      </w:hyperlink>
      <w:r w:rsidRPr="00330C4E">
        <w:rPr>
          <w:rFonts w:ascii="Times New Roman" w:hAnsi="Times New Roman"/>
          <w:sz w:val="20"/>
          <w:szCs w:val="20"/>
          <w:lang w:eastAsia="ru-RU"/>
        </w:rPr>
        <w:t xml:space="preserve"> или </w:t>
      </w:r>
      <w:hyperlink r:id="rId11" w:history="1">
        <w:r w:rsidRPr="00330C4E">
          <w:rPr>
            <w:rFonts w:ascii="Times New Roman" w:hAnsi="Times New Roman"/>
            <w:color w:val="0000FF"/>
            <w:sz w:val="20"/>
            <w:szCs w:val="20"/>
            <w:lang w:eastAsia="ru-RU"/>
          </w:rPr>
          <w:t>20</w:t>
        </w:r>
      </w:hyperlink>
      <w:r w:rsidRPr="00330C4E">
        <w:rPr>
          <w:rFonts w:ascii="Times New Roman" w:hAnsi="Times New Roman"/>
          <w:sz w:val="20"/>
          <w:szCs w:val="20"/>
          <w:lang w:eastAsia="ru-RU"/>
        </w:rPr>
        <w:t xml:space="preserve"> ст.39.12 Земельного кодекса Российской Федерации и которые уклонились от их заключения, включаются в реестр недобросовестных участников аукциона.</w:t>
      </w:r>
    </w:p>
    <w:p w:rsidR="00DD3297" w:rsidRPr="00330C4E" w:rsidRDefault="00DD3297" w:rsidP="00DD3297">
      <w:pPr>
        <w:shd w:val="clear" w:color="auto" w:fill="FFFFFF"/>
        <w:tabs>
          <w:tab w:val="left" w:pos="1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  <w:r w:rsidRPr="00330C4E">
        <w:rPr>
          <w:rFonts w:ascii="Times New Roman" w:hAnsi="Times New Roman"/>
          <w:sz w:val="20"/>
          <w:szCs w:val="20"/>
          <w:lang w:eastAsia="ru-RU"/>
        </w:rPr>
        <w:t xml:space="preserve">1.8. Договор </w:t>
      </w:r>
      <w:r w:rsidR="00B7042E" w:rsidRPr="00330C4E">
        <w:rPr>
          <w:rFonts w:ascii="Times New Roman" w:hAnsi="Times New Roman"/>
          <w:sz w:val="20"/>
          <w:szCs w:val="20"/>
          <w:lang w:eastAsia="ru-RU"/>
        </w:rPr>
        <w:t>на размещение нестационарного торгового объекта</w:t>
      </w:r>
      <w:r w:rsidRPr="00330C4E">
        <w:rPr>
          <w:rFonts w:ascii="Times New Roman" w:hAnsi="Times New Roman"/>
          <w:sz w:val="20"/>
          <w:szCs w:val="20"/>
          <w:lang w:eastAsia="ru-RU"/>
        </w:rPr>
        <w:t xml:space="preserve"> заключается с победителем аукциона либо с лицом, которым подана единственная заявка на участие в аукционе на право заключения договора </w:t>
      </w:r>
      <w:r w:rsidR="00A1728F" w:rsidRPr="00330C4E">
        <w:rPr>
          <w:rFonts w:ascii="Times New Roman" w:hAnsi="Times New Roman"/>
          <w:sz w:val="20"/>
          <w:szCs w:val="20"/>
          <w:lang w:eastAsia="ru-RU"/>
        </w:rPr>
        <w:t>на размещение нестационарного торгового объекта</w:t>
      </w:r>
      <w:r w:rsidRPr="00330C4E">
        <w:rPr>
          <w:rFonts w:ascii="Times New Roman" w:hAnsi="Times New Roman"/>
          <w:sz w:val="20"/>
          <w:szCs w:val="20"/>
          <w:lang w:eastAsia="ru-RU"/>
        </w:rPr>
        <w:t xml:space="preserve">, с заявителем, признанным единственным участником аукциона, с единственным принявшим участие в аукционе его участником на условиях, указанных в извещении о проведении этого аукциона. Орган местного самоуправления «Комитет по управлению имуществом Златоустовского городского округа» в десятидневный срок со дня составления соответствующего протокола направляет три экземпляра подписанного проекта договора победителю аукциона, лицу, подавшему единственную заявку на участие в аукционе, заявителю, признанному единственным участником аукциона, или единственному принявшему участие в аукционе его участнику. Проект договора </w:t>
      </w:r>
      <w:r w:rsidR="00DE7FF4" w:rsidRPr="00330C4E">
        <w:rPr>
          <w:rFonts w:ascii="Times New Roman" w:hAnsi="Times New Roman"/>
          <w:sz w:val="20"/>
          <w:szCs w:val="20"/>
          <w:lang w:eastAsia="ru-RU"/>
        </w:rPr>
        <w:t xml:space="preserve">на размещение нестационарного торгового объекта </w:t>
      </w:r>
      <w:r w:rsidRPr="00330C4E">
        <w:rPr>
          <w:rFonts w:ascii="Times New Roman" w:hAnsi="Times New Roman"/>
          <w:sz w:val="20"/>
          <w:szCs w:val="20"/>
          <w:lang w:eastAsia="ru-RU"/>
        </w:rPr>
        <w:t xml:space="preserve">должен быть подписан в течение тридцати дней со дня его направления.  </w:t>
      </w:r>
      <w:r w:rsidR="00A1728F" w:rsidRPr="00330C4E">
        <w:rPr>
          <w:rFonts w:ascii="Times New Roman" w:hAnsi="Times New Roman"/>
          <w:sz w:val="20"/>
          <w:szCs w:val="20"/>
          <w:lang w:eastAsia="ru-RU"/>
        </w:rPr>
        <w:t>Плата по договору вносится победителем аукциона согласно</w:t>
      </w:r>
      <w:r w:rsidRPr="00330C4E">
        <w:rPr>
          <w:rFonts w:ascii="Times New Roman" w:hAnsi="Times New Roman"/>
          <w:sz w:val="20"/>
          <w:szCs w:val="20"/>
          <w:lang w:eastAsia="ru-RU"/>
        </w:rPr>
        <w:t xml:space="preserve"> </w:t>
      </w:r>
      <w:r w:rsidR="00A1728F" w:rsidRPr="00330C4E">
        <w:rPr>
          <w:rFonts w:ascii="Times New Roman" w:hAnsi="Times New Roman"/>
          <w:sz w:val="20"/>
          <w:szCs w:val="20"/>
          <w:lang w:eastAsia="ru-RU"/>
        </w:rPr>
        <w:t xml:space="preserve">договору на размещение нестационарного торгового объекта. </w:t>
      </w:r>
    </w:p>
    <w:p w:rsidR="00DD3297" w:rsidRPr="00330C4E" w:rsidRDefault="00DD3297" w:rsidP="00DD3297">
      <w:p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  <w:lang w:eastAsia="ru-RU"/>
        </w:rPr>
      </w:pPr>
      <w:r w:rsidRPr="00330C4E">
        <w:rPr>
          <w:rFonts w:ascii="Times New Roman" w:hAnsi="Times New Roman"/>
          <w:color w:val="000000"/>
          <w:sz w:val="20"/>
          <w:szCs w:val="20"/>
          <w:lang w:eastAsia="ru-RU"/>
        </w:rPr>
        <w:t>1.</w:t>
      </w:r>
      <w:r w:rsidR="006933D6" w:rsidRPr="00330C4E">
        <w:rPr>
          <w:rFonts w:ascii="Times New Roman" w:hAnsi="Times New Roman"/>
          <w:color w:val="000000"/>
          <w:sz w:val="20"/>
          <w:szCs w:val="20"/>
          <w:lang w:eastAsia="ru-RU"/>
        </w:rPr>
        <w:t>9</w:t>
      </w:r>
      <w:r w:rsidRPr="00330C4E">
        <w:rPr>
          <w:rFonts w:ascii="Times New Roman" w:hAnsi="Times New Roman"/>
          <w:color w:val="000000"/>
          <w:sz w:val="20"/>
          <w:szCs w:val="20"/>
          <w:lang w:eastAsia="ru-RU"/>
        </w:rPr>
        <w:t xml:space="preserve">  Победитель  </w:t>
      </w:r>
      <w:r w:rsidRPr="00330C4E">
        <w:rPr>
          <w:rFonts w:ascii="Times New Roman" w:hAnsi="Times New Roman"/>
          <w:bCs/>
          <w:color w:val="000000"/>
          <w:sz w:val="20"/>
          <w:szCs w:val="20"/>
          <w:lang w:eastAsia="ru-RU"/>
        </w:rPr>
        <w:t>торгов не вправе уступать права и осуществлять перевод долга по обязательствам, возникшим из заключенного на торгах договора.</w:t>
      </w:r>
    </w:p>
    <w:p w:rsidR="00DD3297" w:rsidRPr="00330C4E" w:rsidRDefault="00DD3297" w:rsidP="00DD3297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Cs/>
          <w:sz w:val="20"/>
          <w:szCs w:val="20"/>
          <w:lang w:eastAsia="ru-RU"/>
        </w:rPr>
      </w:pPr>
      <w:r w:rsidRPr="00330C4E">
        <w:rPr>
          <w:rFonts w:ascii="Times New Roman" w:hAnsi="Times New Roman"/>
          <w:sz w:val="20"/>
          <w:szCs w:val="20"/>
          <w:lang w:eastAsia="ru-RU"/>
        </w:rPr>
        <w:t>1.1</w:t>
      </w:r>
      <w:r w:rsidR="006933D6" w:rsidRPr="00330C4E">
        <w:rPr>
          <w:rFonts w:ascii="Times New Roman" w:hAnsi="Times New Roman"/>
          <w:sz w:val="20"/>
          <w:szCs w:val="20"/>
          <w:lang w:eastAsia="ru-RU"/>
        </w:rPr>
        <w:t>0</w:t>
      </w:r>
      <w:r w:rsidRPr="00330C4E">
        <w:rPr>
          <w:rFonts w:ascii="Times New Roman" w:hAnsi="Times New Roman"/>
          <w:sz w:val="20"/>
          <w:szCs w:val="20"/>
          <w:lang w:eastAsia="ru-RU"/>
        </w:rPr>
        <w:t xml:space="preserve">  Определение границ земельного участка на местности осуществляется победителем самостоятельно.</w:t>
      </w:r>
      <w:r w:rsidRPr="00330C4E">
        <w:rPr>
          <w:rFonts w:ascii="Times New Roman" w:hAnsi="Times New Roman"/>
          <w:bCs/>
          <w:sz w:val="20"/>
          <w:szCs w:val="20"/>
          <w:lang w:eastAsia="ru-RU"/>
        </w:rPr>
        <w:t xml:space="preserve"> </w:t>
      </w:r>
    </w:p>
    <w:p w:rsidR="00F204E4" w:rsidRPr="00330C4E" w:rsidRDefault="00F204E4" w:rsidP="007D0E3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bCs/>
          <w:sz w:val="20"/>
          <w:szCs w:val="20"/>
          <w:lang w:eastAsia="ru-RU"/>
        </w:rPr>
      </w:pPr>
    </w:p>
    <w:p w:rsidR="001F4906" w:rsidRDefault="007D0E31" w:rsidP="00415FB9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bCs/>
          <w:sz w:val="20"/>
          <w:szCs w:val="20"/>
          <w:lang w:eastAsia="ru-RU"/>
        </w:rPr>
      </w:pPr>
      <w:r w:rsidRPr="00EC7EB2">
        <w:rPr>
          <w:rFonts w:ascii="Times New Roman" w:hAnsi="Times New Roman"/>
          <w:bCs/>
          <w:sz w:val="20"/>
          <w:szCs w:val="20"/>
          <w:lang w:eastAsia="ru-RU"/>
        </w:rPr>
        <w:t>2.</w:t>
      </w:r>
      <w:r w:rsidR="00BF5ADF" w:rsidRPr="00EC7EB2">
        <w:rPr>
          <w:rFonts w:ascii="Times New Roman" w:hAnsi="Times New Roman"/>
          <w:bCs/>
          <w:sz w:val="20"/>
          <w:szCs w:val="20"/>
          <w:lang w:eastAsia="ru-RU"/>
        </w:rPr>
        <w:t xml:space="preserve">   </w:t>
      </w:r>
      <w:r w:rsidRPr="009E19A5">
        <w:rPr>
          <w:rFonts w:ascii="Times New Roman" w:hAnsi="Times New Roman"/>
          <w:b/>
          <w:bCs/>
          <w:sz w:val="20"/>
          <w:szCs w:val="20"/>
          <w:lang w:eastAsia="ru-RU"/>
        </w:rPr>
        <w:t>Обременения/ ограничения прав на земельные участки:</w:t>
      </w:r>
    </w:p>
    <w:p w:rsidR="0049259D" w:rsidRPr="00415FB9" w:rsidRDefault="001F4906" w:rsidP="00415FB9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Cs/>
          <w:sz w:val="20"/>
          <w:szCs w:val="20"/>
          <w:lang w:eastAsia="ru-RU"/>
        </w:rPr>
      </w:pPr>
      <w:r>
        <w:rPr>
          <w:rFonts w:ascii="Times New Roman" w:hAnsi="Times New Roman"/>
          <w:b/>
          <w:bCs/>
          <w:sz w:val="20"/>
          <w:szCs w:val="20"/>
          <w:lang w:eastAsia="ru-RU"/>
        </w:rPr>
        <w:t xml:space="preserve">       </w:t>
      </w:r>
      <w:r w:rsidR="00415FB9">
        <w:rPr>
          <w:rFonts w:ascii="Times New Roman" w:hAnsi="Times New Roman"/>
          <w:bCs/>
          <w:sz w:val="20"/>
          <w:szCs w:val="20"/>
          <w:lang w:eastAsia="ru-RU"/>
        </w:rPr>
        <w:t xml:space="preserve"> </w:t>
      </w:r>
      <w:r w:rsidR="0049259D">
        <w:rPr>
          <w:rFonts w:ascii="Times New Roman" w:hAnsi="Times New Roman"/>
          <w:bCs/>
          <w:sz w:val="20"/>
          <w:szCs w:val="20"/>
          <w:lang w:eastAsia="ru-RU"/>
        </w:rPr>
        <w:t xml:space="preserve">В соответствии с Управлением Архитектуры и градостроительства наличие инженерных коммуникации </w:t>
      </w:r>
      <w:r w:rsidR="00B80018">
        <w:rPr>
          <w:rFonts w:ascii="Times New Roman" w:hAnsi="Times New Roman"/>
          <w:bCs/>
          <w:sz w:val="20"/>
          <w:szCs w:val="20"/>
          <w:lang w:eastAsia="ru-RU"/>
        </w:rPr>
        <w:t>- в</w:t>
      </w:r>
      <w:r w:rsidR="0049259D">
        <w:rPr>
          <w:rFonts w:ascii="Times New Roman" w:hAnsi="Times New Roman"/>
          <w:bCs/>
          <w:sz w:val="20"/>
          <w:szCs w:val="20"/>
          <w:lang w:eastAsia="ru-RU"/>
        </w:rPr>
        <w:t>одоотведение, ЛЭП, кабель ВВ.</w:t>
      </w:r>
      <w:r w:rsidR="00B80018">
        <w:rPr>
          <w:rFonts w:ascii="Times New Roman" w:hAnsi="Times New Roman"/>
          <w:bCs/>
          <w:sz w:val="20"/>
          <w:szCs w:val="20"/>
          <w:lang w:eastAsia="ru-RU"/>
        </w:rPr>
        <w:t xml:space="preserve">  </w:t>
      </w:r>
      <w:r w:rsidR="0049259D">
        <w:rPr>
          <w:rFonts w:ascii="Times New Roman" w:hAnsi="Times New Roman"/>
          <w:bCs/>
          <w:sz w:val="20"/>
          <w:szCs w:val="20"/>
          <w:lang w:eastAsia="ru-RU"/>
        </w:rPr>
        <w:t xml:space="preserve"> В соответствии с письмом ООО «Златоустовский «Водоканал»» в границах испрашиваемого участка проходит канализационный коллектор, необходимо обеспечить сохранность инженерных коммуникации, обеспечить доступ </w:t>
      </w:r>
      <w:r w:rsidR="00B80018">
        <w:rPr>
          <w:rFonts w:ascii="Times New Roman" w:hAnsi="Times New Roman"/>
          <w:bCs/>
          <w:sz w:val="20"/>
          <w:szCs w:val="20"/>
          <w:lang w:eastAsia="ru-RU"/>
        </w:rPr>
        <w:t>к коммуникациям в соответствии с нормативной документацией.</w:t>
      </w:r>
    </w:p>
    <w:p w:rsidR="00415FB9" w:rsidRPr="00EC7EB2" w:rsidRDefault="009E19A5" w:rsidP="00415FB9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Cs/>
          <w:sz w:val="20"/>
          <w:szCs w:val="20"/>
          <w:lang w:eastAsia="ru-RU"/>
        </w:rPr>
      </w:pPr>
      <w:r w:rsidRPr="009E19A5">
        <w:rPr>
          <w:rFonts w:ascii="Times New Roman" w:hAnsi="Times New Roman"/>
          <w:bCs/>
          <w:sz w:val="20"/>
          <w:szCs w:val="20"/>
          <w:lang w:eastAsia="ru-RU"/>
        </w:rPr>
        <w:t xml:space="preserve">        Вблизи земельного участка проходят охранные  зоны  ЗОУИТ74:25-6.493 Охранная зона кабельной линии электропередач 0,4 кВ №6 от ТП-15 до ВРУ-0,4 кВ д.№8А пр. им. Ю. А. Гагарина, 9-линия.  Недалеко  проходит ЗОУИТ74:25-6.389 .Охранная зона – сооружение - кабельные линии, литера объекта: К829 - К913П.</w:t>
      </w:r>
    </w:p>
    <w:p w:rsidR="006933D6" w:rsidRPr="009E19A5" w:rsidRDefault="00EC7EB2" w:rsidP="003F55A1">
      <w:p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3</w:t>
      </w:r>
      <w:r w:rsidR="006933D6" w:rsidRPr="00330C4E">
        <w:rPr>
          <w:rFonts w:ascii="Times New Roman" w:hAnsi="Times New Roman"/>
          <w:sz w:val="20"/>
          <w:szCs w:val="20"/>
        </w:rPr>
        <w:t>.</w:t>
      </w:r>
      <w:r>
        <w:rPr>
          <w:rFonts w:ascii="Times New Roman" w:hAnsi="Times New Roman"/>
          <w:sz w:val="20"/>
          <w:szCs w:val="20"/>
        </w:rPr>
        <w:t xml:space="preserve">    </w:t>
      </w:r>
      <w:r w:rsidR="00F94805" w:rsidRPr="00330C4E">
        <w:rPr>
          <w:rFonts w:ascii="Times New Roman" w:hAnsi="Times New Roman"/>
          <w:sz w:val="20"/>
          <w:szCs w:val="20"/>
        </w:rPr>
        <w:t>Особые условия договора:</w:t>
      </w:r>
      <w:r w:rsidR="001F4906">
        <w:rPr>
          <w:rFonts w:ascii="Times New Roman" w:hAnsi="Times New Roman"/>
          <w:sz w:val="20"/>
          <w:szCs w:val="20"/>
        </w:rPr>
        <w:t xml:space="preserve">   </w:t>
      </w:r>
      <w:r w:rsidR="006933D6" w:rsidRPr="00330C4E">
        <w:rPr>
          <w:rFonts w:ascii="Times New Roman" w:hAnsi="Times New Roman"/>
          <w:sz w:val="20"/>
          <w:szCs w:val="20"/>
        </w:rPr>
        <w:t>Допускается размещение не более одного временного (некапитального) объекта</w:t>
      </w:r>
      <w:r w:rsidR="006933D6" w:rsidRPr="00F204E4">
        <w:rPr>
          <w:rFonts w:ascii="Times New Roman" w:hAnsi="Times New Roman"/>
        </w:rPr>
        <w:t xml:space="preserve"> в месте размещения НТО.</w:t>
      </w:r>
    </w:p>
    <w:sectPr w:rsidR="006933D6" w:rsidRPr="009E19A5" w:rsidSect="006176A4">
      <w:pgSz w:w="16838" w:h="11906" w:orient="landscape"/>
      <w:pgMar w:top="284" w:right="1134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F22FBA"/>
    <w:multiLevelType w:val="hybridMultilevel"/>
    <w:tmpl w:val="5AE80C60"/>
    <w:lvl w:ilvl="0" w:tplc="3784317A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9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784"/>
    <w:rsid w:val="00003CE0"/>
    <w:rsid w:val="0004419D"/>
    <w:rsid w:val="00093C46"/>
    <w:rsid w:val="000E25F1"/>
    <w:rsid w:val="000E4911"/>
    <w:rsid w:val="000F1DCD"/>
    <w:rsid w:val="00107FB1"/>
    <w:rsid w:val="0014242D"/>
    <w:rsid w:val="00146DC0"/>
    <w:rsid w:val="001520C2"/>
    <w:rsid w:val="0016544F"/>
    <w:rsid w:val="00184556"/>
    <w:rsid w:val="00191901"/>
    <w:rsid w:val="001A7771"/>
    <w:rsid w:val="001C024B"/>
    <w:rsid w:val="001F4906"/>
    <w:rsid w:val="002074F6"/>
    <w:rsid w:val="002123DA"/>
    <w:rsid w:val="002125FC"/>
    <w:rsid w:val="00215006"/>
    <w:rsid w:val="002457B1"/>
    <w:rsid w:val="002763C9"/>
    <w:rsid w:val="002A69EB"/>
    <w:rsid w:val="002B0784"/>
    <w:rsid w:val="00302914"/>
    <w:rsid w:val="00322E4B"/>
    <w:rsid w:val="00330C4E"/>
    <w:rsid w:val="0038537D"/>
    <w:rsid w:val="00392D93"/>
    <w:rsid w:val="003951C8"/>
    <w:rsid w:val="003C76A1"/>
    <w:rsid w:val="003F55A1"/>
    <w:rsid w:val="003F66F3"/>
    <w:rsid w:val="00402767"/>
    <w:rsid w:val="00405DE2"/>
    <w:rsid w:val="00415FB9"/>
    <w:rsid w:val="00442C2F"/>
    <w:rsid w:val="00453CB4"/>
    <w:rsid w:val="00483969"/>
    <w:rsid w:val="0049259D"/>
    <w:rsid w:val="004F76B0"/>
    <w:rsid w:val="00503030"/>
    <w:rsid w:val="00511A25"/>
    <w:rsid w:val="005404EE"/>
    <w:rsid w:val="005919DA"/>
    <w:rsid w:val="005A177E"/>
    <w:rsid w:val="005A3D5F"/>
    <w:rsid w:val="005A6552"/>
    <w:rsid w:val="005B2A41"/>
    <w:rsid w:val="005D04AC"/>
    <w:rsid w:val="005D61CF"/>
    <w:rsid w:val="005F113B"/>
    <w:rsid w:val="00603970"/>
    <w:rsid w:val="00607791"/>
    <w:rsid w:val="006176A4"/>
    <w:rsid w:val="00620B3E"/>
    <w:rsid w:val="006254BC"/>
    <w:rsid w:val="00625CC3"/>
    <w:rsid w:val="00642B52"/>
    <w:rsid w:val="00671E6C"/>
    <w:rsid w:val="006933D6"/>
    <w:rsid w:val="006C124E"/>
    <w:rsid w:val="006D5892"/>
    <w:rsid w:val="006F7B12"/>
    <w:rsid w:val="00700966"/>
    <w:rsid w:val="0073315B"/>
    <w:rsid w:val="007439FB"/>
    <w:rsid w:val="00746B40"/>
    <w:rsid w:val="0075443D"/>
    <w:rsid w:val="0075784E"/>
    <w:rsid w:val="0077332F"/>
    <w:rsid w:val="00787545"/>
    <w:rsid w:val="007903BD"/>
    <w:rsid w:val="007B42B6"/>
    <w:rsid w:val="007B472E"/>
    <w:rsid w:val="007C43E9"/>
    <w:rsid w:val="007C6FB9"/>
    <w:rsid w:val="007D0E31"/>
    <w:rsid w:val="007E083A"/>
    <w:rsid w:val="007E557C"/>
    <w:rsid w:val="008173E7"/>
    <w:rsid w:val="00837003"/>
    <w:rsid w:val="00853985"/>
    <w:rsid w:val="00863BC3"/>
    <w:rsid w:val="008704AE"/>
    <w:rsid w:val="008875F7"/>
    <w:rsid w:val="008C67EE"/>
    <w:rsid w:val="008F0A2F"/>
    <w:rsid w:val="008F0E20"/>
    <w:rsid w:val="008F5EFF"/>
    <w:rsid w:val="008F6F98"/>
    <w:rsid w:val="00933E12"/>
    <w:rsid w:val="00964555"/>
    <w:rsid w:val="0098798A"/>
    <w:rsid w:val="009940D2"/>
    <w:rsid w:val="009A3C5F"/>
    <w:rsid w:val="009B3068"/>
    <w:rsid w:val="009C4B4C"/>
    <w:rsid w:val="009D2C0B"/>
    <w:rsid w:val="009D6C9D"/>
    <w:rsid w:val="009E19A5"/>
    <w:rsid w:val="009F5F04"/>
    <w:rsid w:val="00A14B07"/>
    <w:rsid w:val="00A1728F"/>
    <w:rsid w:val="00A628B8"/>
    <w:rsid w:val="00A726BA"/>
    <w:rsid w:val="00A9205F"/>
    <w:rsid w:val="00AE6924"/>
    <w:rsid w:val="00B54B12"/>
    <w:rsid w:val="00B7042E"/>
    <w:rsid w:val="00B80018"/>
    <w:rsid w:val="00B84053"/>
    <w:rsid w:val="00B91375"/>
    <w:rsid w:val="00B94C10"/>
    <w:rsid w:val="00BA1656"/>
    <w:rsid w:val="00BD108B"/>
    <w:rsid w:val="00BD603A"/>
    <w:rsid w:val="00BF5ADF"/>
    <w:rsid w:val="00C1372D"/>
    <w:rsid w:val="00C21785"/>
    <w:rsid w:val="00C505C5"/>
    <w:rsid w:val="00CC77A3"/>
    <w:rsid w:val="00CD3F4E"/>
    <w:rsid w:val="00CD687C"/>
    <w:rsid w:val="00CE4224"/>
    <w:rsid w:val="00CE4BA9"/>
    <w:rsid w:val="00CF174F"/>
    <w:rsid w:val="00CF2831"/>
    <w:rsid w:val="00CF74DF"/>
    <w:rsid w:val="00D31217"/>
    <w:rsid w:val="00D65AC4"/>
    <w:rsid w:val="00D81DB6"/>
    <w:rsid w:val="00D83569"/>
    <w:rsid w:val="00D871B8"/>
    <w:rsid w:val="00DB4B2B"/>
    <w:rsid w:val="00DD3297"/>
    <w:rsid w:val="00DD35E3"/>
    <w:rsid w:val="00DE7FF4"/>
    <w:rsid w:val="00E0213B"/>
    <w:rsid w:val="00E03636"/>
    <w:rsid w:val="00E06CC4"/>
    <w:rsid w:val="00E1739A"/>
    <w:rsid w:val="00E408AB"/>
    <w:rsid w:val="00E424D3"/>
    <w:rsid w:val="00E706CC"/>
    <w:rsid w:val="00E74AA6"/>
    <w:rsid w:val="00E92506"/>
    <w:rsid w:val="00EA0052"/>
    <w:rsid w:val="00EB1C40"/>
    <w:rsid w:val="00EB75CA"/>
    <w:rsid w:val="00EC29F7"/>
    <w:rsid w:val="00EC7EB2"/>
    <w:rsid w:val="00ED6ACE"/>
    <w:rsid w:val="00EE1802"/>
    <w:rsid w:val="00EE3099"/>
    <w:rsid w:val="00EE4E2F"/>
    <w:rsid w:val="00EF78AC"/>
    <w:rsid w:val="00F06102"/>
    <w:rsid w:val="00F204E4"/>
    <w:rsid w:val="00F333A9"/>
    <w:rsid w:val="00F346A7"/>
    <w:rsid w:val="00F5299E"/>
    <w:rsid w:val="00F665E3"/>
    <w:rsid w:val="00F819B9"/>
    <w:rsid w:val="00F944E1"/>
    <w:rsid w:val="00F94805"/>
    <w:rsid w:val="00FB0CD9"/>
    <w:rsid w:val="00FD6B6C"/>
    <w:rsid w:val="00FE47FB"/>
    <w:rsid w:val="00FE6C3B"/>
    <w:rsid w:val="00FF23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0784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2B078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paragraph" w:customStyle="1" w:styleId="a3">
    <w:name w:val="Знак"/>
    <w:basedOn w:val="a"/>
    <w:rsid w:val="002B0784"/>
    <w:pPr>
      <w:spacing w:after="160" w:line="240" w:lineRule="exact"/>
    </w:pPr>
    <w:rPr>
      <w:rFonts w:ascii="Verdana" w:hAnsi="Verdana"/>
      <w:sz w:val="24"/>
      <w:szCs w:val="24"/>
      <w:lang w:val="en-US"/>
    </w:rPr>
  </w:style>
  <w:style w:type="paragraph" w:styleId="a4">
    <w:name w:val="List Paragraph"/>
    <w:basedOn w:val="a"/>
    <w:uiPriority w:val="34"/>
    <w:qFormat/>
    <w:rsid w:val="00F94805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A726BA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B913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91375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0784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2B078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paragraph" w:customStyle="1" w:styleId="a3">
    <w:name w:val="Знак"/>
    <w:basedOn w:val="a"/>
    <w:rsid w:val="002B0784"/>
    <w:pPr>
      <w:spacing w:after="160" w:line="240" w:lineRule="exact"/>
    </w:pPr>
    <w:rPr>
      <w:rFonts w:ascii="Verdana" w:hAnsi="Verdana"/>
      <w:sz w:val="24"/>
      <w:szCs w:val="24"/>
      <w:lang w:val="en-US"/>
    </w:rPr>
  </w:style>
  <w:style w:type="paragraph" w:styleId="a4">
    <w:name w:val="List Paragraph"/>
    <w:basedOn w:val="a"/>
    <w:uiPriority w:val="34"/>
    <w:qFormat/>
    <w:rsid w:val="00F94805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A726BA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B913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91375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504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73B3769D72331AE3AFB74398C6B44E279531F8C94BB01FB55F5D007792B4F95CB93F2A768ADZ8J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D73B3769D72331AE3AFB74398C6B44E279531F8C94BB01FB55F5D007792B4F95CB93F2A661ADZAJ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D73B3769D72331AE3AFB74398C6B44E279531F8C94BB01FB55F5D007792B4F95CB93F2A660ADZ3J" TargetMode="External"/><Relationship Id="rId11" Type="http://schemas.openxmlformats.org/officeDocument/2006/relationships/hyperlink" Target="consultantplus://offline/ref=DF6FF7F2048BF5949D4F0F9465F74CF9B5E5B8F6F66B58710A1214FCE200A4D37DFDF24EB0G5q2J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DF6FF7F2048BF5949D4F0F9465F74CF9B5E5B8F6F66B58710A1214FCE200A4D37DFDF24FB9G5q0J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DF6FF7F2048BF5949D4F0F9465F74CF9B5E5B8F6F66B58710A1214FCE200A4D37DFDF24FB8G5q9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</TotalTime>
  <Pages>3</Pages>
  <Words>1875</Words>
  <Characters>10694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Мурдасова Любовь Николаевна</dc:creator>
  <cp:lastModifiedBy>Ольга О.Ю.. Бурдина</cp:lastModifiedBy>
  <cp:revision>15</cp:revision>
  <cp:lastPrinted>2019-06-20T05:17:00Z</cp:lastPrinted>
  <dcterms:created xsi:type="dcterms:W3CDTF">2020-02-28T05:32:00Z</dcterms:created>
  <dcterms:modified xsi:type="dcterms:W3CDTF">2021-06-24T08:10:00Z</dcterms:modified>
</cp:coreProperties>
</file>